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327F19" w14:textId="77777777" w:rsidR="00B85AD2" w:rsidRPr="00B85AD2" w:rsidRDefault="00B85AD2" w:rsidP="00B85AD2">
      <w:pPr>
        <w:spacing w:after="12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1A42CB5C" w14:textId="77777777" w:rsidR="00B85AD2" w:rsidRPr="00B85AD2" w:rsidRDefault="00B85AD2" w:rsidP="00B85AD2">
      <w:pPr>
        <w:spacing w:after="0" w:line="240" w:lineRule="auto"/>
        <w:jc w:val="center"/>
        <w:rPr>
          <w:rFonts w:ascii="Calibri" w:eastAsia="Calibri" w:hAnsi="Calibri" w:cs="Times New Roman"/>
        </w:rPr>
      </w:pPr>
    </w:p>
    <w:p w14:paraId="0F8043C5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val="de-DE" w:eastAsia="hr-HR" w:bidi="hr-HR"/>
        </w:rPr>
      </w:pPr>
    </w:p>
    <w:p w14:paraId="46B48AA6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val="de-DE" w:eastAsia="hr-HR" w:bidi="hr-HR"/>
        </w:rPr>
      </w:pPr>
    </w:p>
    <w:p w14:paraId="1737D0FB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val="de-DE" w:eastAsia="hr-HR" w:bidi="hr-HR"/>
        </w:rPr>
      </w:pPr>
    </w:p>
    <w:p w14:paraId="5358FC62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val="de-DE" w:eastAsia="hr-HR" w:bidi="hr-HR"/>
        </w:rPr>
      </w:pPr>
    </w:p>
    <w:p w14:paraId="17D71538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3155C21D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jc w:val="both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  <w:r w:rsidRPr="00B85AD2">
        <w:rPr>
          <w:rFonts w:ascii="Calibri" w:eastAsia="Calibri" w:hAnsi="Calibri" w:cs="Times New Roman"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D5D0761" wp14:editId="24F103CF">
                <wp:simplePos x="0" y="0"/>
                <wp:positionH relativeFrom="page">
                  <wp:posOffset>3835400</wp:posOffset>
                </wp:positionH>
                <wp:positionV relativeFrom="page">
                  <wp:posOffset>880745</wp:posOffset>
                </wp:positionV>
                <wp:extent cx="2881630" cy="8873490"/>
                <wp:effectExtent l="0" t="0" r="0" b="3810"/>
                <wp:wrapNone/>
                <wp:docPr id="5" name="Grupa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81630" cy="8873490"/>
                          <a:chOff x="6040" y="1387"/>
                          <a:chExt cx="4538" cy="13974"/>
                        </a:xfrm>
                      </wpg:grpSpPr>
                      <wps:wsp>
                        <wps:cNvPr id="9" name="AutoShape 3"/>
                        <wps:cNvSpPr>
                          <a:spLocks/>
                        </wps:cNvSpPr>
                        <wps:spPr bwMode="auto">
                          <a:xfrm>
                            <a:off x="6040" y="1386"/>
                            <a:ext cx="4538" cy="13974"/>
                          </a:xfrm>
                          <a:custGeom>
                            <a:avLst/>
                            <a:gdLst>
                              <a:gd name="T0" fmla="+- 0 10486 6040"/>
                              <a:gd name="T1" fmla="*/ T0 w 4538"/>
                              <a:gd name="T2" fmla="+- 0 1501 1387"/>
                              <a:gd name="T3" fmla="*/ 1501 h 13974"/>
                              <a:gd name="T4" fmla="+- 0 10463 6040"/>
                              <a:gd name="T5" fmla="*/ T4 w 4538"/>
                              <a:gd name="T6" fmla="+- 0 1501 1387"/>
                              <a:gd name="T7" fmla="*/ 1501 h 13974"/>
                              <a:gd name="T8" fmla="+- 0 10463 6040"/>
                              <a:gd name="T9" fmla="*/ T8 w 4538"/>
                              <a:gd name="T10" fmla="+- 0 15246 1387"/>
                              <a:gd name="T11" fmla="*/ 15246 h 13974"/>
                              <a:gd name="T12" fmla="+- 0 10486 6040"/>
                              <a:gd name="T13" fmla="*/ T12 w 4538"/>
                              <a:gd name="T14" fmla="+- 0 15246 1387"/>
                              <a:gd name="T15" fmla="*/ 15246 h 13974"/>
                              <a:gd name="T16" fmla="+- 0 10486 6040"/>
                              <a:gd name="T17" fmla="*/ T16 w 4538"/>
                              <a:gd name="T18" fmla="+- 0 1501 1387"/>
                              <a:gd name="T19" fmla="*/ 1501 h 13974"/>
                              <a:gd name="T20" fmla="+- 0 10486 6040"/>
                              <a:gd name="T21" fmla="*/ T20 w 4538"/>
                              <a:gd name="T22" fmla="+- 0 1479 1387"/>
                              <a:gd name="T23" fmla="*/ 1479 h 13974"/>
                              <a:gd name="T24" fmla="+- 0 6132 6040"/>
                              <a:gd name="T25" fmla="*/ T24 w 4538"/>
                              <a:gd name="T26" fmla="+- 0 1479 1387"/>
                              <a:gd name="T27" fmla="*/ 1479 h 13974"/>
                              <a:gd name="T28" fmla="+- 0 6132 6040"/>
                              <a:gd name="T29" fmla="*/ T28 w 4538"/>
                              <a:gd name="T30" fmla="+- 0 1501 1387"/>
                              <a:gd name="T31" fmla="*/ 1501 h 13974"/>
                              <a:gd name="T32" fmla="+- 0 6132 6040"/>
                              <a:gd name="T33" fmla="*/ T32 w 4538"/>
                              <a:gd name="T34" fmla="+- 0 15247 1387"/>
                              <a:gd name="T35" fmla="*/ 15247 h 13974"/>
                              <a:gd name="T36" fmla="+- 0 6132 6040"/>
                              <a:gd name="T37" fmla="*/ T36 w 4538"/>
                              <a:gd name="T38" fmla="+- 0 15269 1387"/>
                              <a:gd name="T39" fmla="*/ 15269 h 13974"/>
                              <a:gd name="T40" fmla="+- 0 10486 6040"/>
                              <a:gd name="T41" fmla="*/ T40 w 4538"/>
                              <a:gd name="T42" fmla="+- 0 15269 1387"/>
                              <a:gd name="T43" fmla="*/ 15269 h 13974"/>
                              <a:gd name="T44" fmla="+- 0 10486 6040"/>
                              <a:gd name="T45" fmla="*/ T44 w 4538"/>
                              <a:gd name="T46" fmla="+- 0 15247 1387"/>
                              <a:gd name="T47" fmla="*/ 15247 h 13974"/>
                              <a:gd name="T48" fmla="+- 0 6155 6040"/>
                              <a:gd name="T49" fmla="*/ T48 w 4538"/>
                              <a:gd name="T50" fmla="+- 0 15247 1387"/>
                              <a:gd name="T51" fmla="*/ 15247 h 13974"/>
                              <a:gd name="T52" fmla="+- 0 6155 6040"/>
                              <a:gd name="T53" fmla="*/ T52 w 4538"/>
                              <a:gd name="T54" fmla="+- 0 1501 1387"/>
                              <a:gd name="T55" fmla="*/ 1501 h 13974"/>
                              <a:gd name="T56" fmla="+- 0 10486 6040"/>
                              <a:gd name="T57" fmla="*/ T56 w 4538"/>
                              <a:gd name="T58" fmla="+- 0 1501 1387"/>
                              <a:gd name="T59" fmla="*/ 1501 h 13974"/>
                              <a:gd name="T60" fmla="+- 0 10486 6040"/>
                              <a:gd name="T61" fmla="*/ T60 w 4538"/>
                              <a:gd name="T62" fmla="+- 0 1479 1387"/>
                              <a:gd name="T63" fmla="*/ 1479 h 13974"/>
                              <a:gd name="T64" fmla="+- 0 10578 6040"/>
                              <a:gd name="T65" fmla="*/ T64 w 4538"/>
                              <a:gd name="T66" fmla="+- 0 1455 1387"/>
                              <a:gd name="T67" fmla="*/ 1455 h 13974"/>
                              <a:gd name="T68" fmla="+- 0 10509 6040"/>
                              <a:gd name="T69" fmla="*/ T68 w 4538"/>
                              <a:gd name="T70" fmla="+- 0 1455 1387"/>
                              <a:gd name="T71" fmla="*/ 1455 h 13974"/>
                              <a:gd name="T72" fmla="+- 0 10509 6040"/>
                              <a:gd name="T73" fmla="*/ T72 w 4538"/>
                              <a:gd name="T74" fmla="+- 0 15292 1387"/>
                              <a:gd name="T75" fmla="*/ 15292 h 13974"/>
                              <a:gd name="T76" fmla="+- 0 10578 6040"/>
                              <a:gd name="T77" fmla="*/ T76 w 4538"/>
                              <a:gd name="T78" fmla="+- 0 15293 1387"/>
                              <a:gd name="T79" fmla="*/ 15293 h 13974"/>
                              <a:gd name="T80" fmla="+- 0 10578 6040"/>
                              <a:gd name="T81" fmla="*/ T80 w 4538"/>
                              <a:gd name="T82" fmla="+- 0 1455 1387"/>
                              <a:gd name="T83" fmla="*/ 1455 h 13974"/>
                              <a:gd name="T84" fmla="+- 0 10578 6040"/>
                              <a:gd name="T85" fmla="*/ T84 w 4538"/>
                              <a:gd name="T86" fmla="+- 0 1387 1387"/>
                              <a:gd name="T87" fmla="*/ 1387 h 13974"/>
                              <a:gd name="T88" fmla="+- 0 6040 6040"/>
                              <a:gd name="T89" fmla="*/ T88 w 4538"/>
                              <a:gd name="T90" fmla="+- 0 1387 1387"/>
                              <a:gd name="T91" fmla="*/ 1387 h 13974"/>
                              <a:gd name="T92" fmla="+- 0 6040 6040"/>
                              <a:gd name="T93" fmla="*/ T92 w 4538"/>
                              <a:gd name="T94" fmla="+- 0 1455 1387"/>
                              <a:gd name="T95" fmla="*/ 1455 h 13974"/>
                              <a:gd name="T96" fmla="+- 0 6040 6040"/>
                              <a:gd name="T97" fmla="*/ T96 w 4538"/>
                              <a:gd name="T98" fmla="+- 0 15293 1387"/>
                              <a:gd name="T99" fmla="*/ 15293 h 13974"/>
                              <a:gd name="T100" fmla="+- 0 6040 6040"/>
                              <a:gd name="T101" fmla="*/ T100 w 4538"/>
                              <a:gd name="T102" fmla="+- 0 15361 1387"/>
                              <a:gd name="T103" fmla="*/ 15361 h 13974"/>
                              <a:gd name="T104" fmla="+- 0 10578 6040"/>
                              <a:gd name="T105" fmla="*/ T104 w 4538"/>
                              <a:gd name="T106" fmla="+- 0 15361 1387"/>
                              <a:gd name="T107" fmla="*/ 15361 h 13974"/>
                              <a:gd name="T108" fmla="+- 0 10578 6040"/>
                              <a:gd name="T109" fmla="*/ T108 w 4538"/>
                              <a:gd name="T110" fmla="+- 0 15293 1387"/>
                              <a:gd name="T111" fmla="*/ 15293 h 13974"/>
                              <a:gd name="T112" fmla="+- 0 6109 6040"/>
                              <a:gd name="T113" fmla="*/ T112 w 4538"/>
                              <a:gd name="T114" fmla="+- 0 15293 1387"/>
                              <a:gd name="T115" fmla="*/ 15293 h 13974"/>
                              <a:gd name="T116" fmla="+- 0 6109 6040"/>
                              <a:gd name="T117" fmla="*/ T116 w 4538"/>
                              <a:gd name="T118" fmla="+- 0 1455 1387"/>
                              <a:gd name="T119" fmla="*/ 1455 h 13974"/>
                              <a:gd name="T120" fmla="+- 0 10578 6040"/>
                              <a:gd name="T121" fmla="*/ T120 w 4538"/>
                              <a:gd name="T122" fmla="+- 0 1455 1387"/>
                              <a:gd name="T123" fmla="*/ 1455 h 13974"/>
                              <a:gd name="T124" fmla="+- 0 10578 6040"/>
                              <a:gd name="T125" fmla="*/ T124 w 4538"/>
                              <a:gd name="T126" fmla="+- 0 1387 1387"/>
                              <a:gd name="T127" fmla="*/ 1387 h 139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</a:cxnLst>
                            <a:rect l="0" t="0" r="r" b="b"/>
                            <a:pathLst>
                              <a:path w="4538" h="13974">
                                <a:moveTo>
                                  <a:pt x="4446" y="114"/>
                                </a:moveTo>
                                <a:lnTo>
                                  <a:pt x="4423" y="114"/>
                                </a:lnTo>
                                <a:lnTo>
                                  <a:pt x="4423" y="13859"/>
                                </a:lnTo>
                                <a:lnTo>
                                  <a:pt x="4446" y="13859"/>
                                </a:lnTo>
                                <a:lnTo>
                                  <a:pt x="4446" y="114"/>
                                </a:lnTo>
                                <a:close/>
                                <a:moveTo>
                                  <a:pt x="4446" y="92"/>
                                </a:moveTo>
                                <a:lnTo>
                                  <a:pt x="92" y="92"/>
                                </a:lnTo>
                                <a:lnTo>
                                  <a:pt x="92" y="114"/>
                                </a:lnTo>
                                <a:lnTo>
                                  <a:pt x="92" y="13860"/>
                                </a:lnTo>
                                <a:lnTo>
                                  <a:pt x="92" y="13882"/>
                                </a:lnTo>
                                <a:lnTo>
                                  <a:pt x="4446" y="13882"/>
                                </a:lnTo>
                                <a:lnTo>
                                  <a:pt x="4446" y="13860"/>
                                </a:lnTo>
                                <a:lnTo>
                                  <a:pt x="115" y="13860"/>
                                </a:lnTo>
                                <a:lnTo>
                                  <a:pt x="115" y="114"/>
                                </a:lnTo>
                                <a:lnTo>
                                  <a:pt x="4446" y="114"/>
                                </a:lnTo>
                                <a:lnTo>
                                  <a:pt x="4446" y="92"/>
                                </a:lnTo>
                                <a:close/>
                                <a:moveTo>
                                  <a:pt x="4538" y="68"/>
                                </a:moveTo>
                                <a:lnTo>
                                  <a:pt x="4469" y="68"/>
                                </a:lnTo>
                                <a:lnTo>
                                  <a:pt x="4469" y="13905"/>
                                </a:lnTo>
                                <a:lnTo>
                                  <a:pt x="4538" y="13906"/>
                                </a:lnTo>
                                <a:lnTo>
                                  <a:pt x="4538" y="68"/>
                                </a:lnTo>
                                <a:close/>
                                <a:moveTo>
                                  <a:pt x="453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8"/>
                                </a:lnTo>
                                <a:lnTo>
                                  <a:pt x="0" y="13906"/>
                                </a:lnTo>
                                <a:lnTo>
                                  <a:pt x="0" y="13974"/>
                                </a:lnTo>
                                <a:lnTo>
                                  <a:pt x="4538" y="13974"/>
                                </a:lnTo>
                                <a:lnTo>
                                  <a:pt x="4538" y="13906"/>
                                </a:lnTo>
                                <a:lnTo>
                                  <a:pt x="69" y="13906"/>
                                </a:lnTo>
                                <a:lnTo>
                                  <a:pt x="69" y="68"/>
                                </a:lnTo>
                                <a:lnTo>
                                  <a:pt x="4538" y="68"/>
                                </a:lnTo>
                                <a:lnTo>
                                  <a:pt x="45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59595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6132" y="1454"/>
                            <a:ext cx="4354" cy="1383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rgbClr val="5B9BD5">
                                <a:lumMod val="60000"/>
                                <a:lumOff val="4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51509446" w14:textId="77777777" w:rsidR="00B85AD2" w:rsidRPr="0098706C" w:rsidRDefault="00B85AD2" w:rsidP="00B85AD2">
                              <w:pPr>
                                <w:rPr>
                                  <w:color w:val="000000"/>
                                </w:rPr>
                              </w:pPr>
                            </w:p>
                            <w:p w14:paraId="1B550F5C" w14:textId="77777777" w:rsidR="00B85AD2" w:rsidRPr="0098706C" w:rsidRDefault="00B85AD2" w:rsidP="00B85AD2">
                              <w:pPr>
                                <w:spacing w:before="7"/>
                                <w:rPr>
                                  <w:color w:val="000000"/>
                                  <w:sz w:val="31"/>
                                </w:rPr>
                              </w:pPr>
                            </w:p>
                            <w:p w14:paraId="293AEC4E" w14:textId="77777777" w:rsidR="00B85AD2" w:rsidRPr="0098706C" w:rsidRDefault="00B85AD2" w:rsidP="00B85AD2">
                              <w:pPr>
                                <w:spacing w:before="1"/>
                                <w:ind w:left="567" w:right="611" w:hanging="3"/>
                                <w:jc w:val="center"/>
                                <w:rPr>
                                  <w:rFonts w:cs="Calibri"/>
                                  <w:color w:val="000000"/>
                                  <w:sz w:val="20"/>
                                </w:rPr>
                              </w:pPr>
                              <w:bookmarkStart w:id="0" w:name="11-2-PRIJEDLOG_ODLUKE_O_VISINI_IZNOSA_ZA"/>
                              <w:bookmarkEnd w:id="0"/>
                              <w:r w:rsidRPr="0098706C">
                                <w:rPr>
                                  <w:rFonts w:cs="Calibri"/>
                                  <w:color w:val="000000"/>
                                  <w:sz w:val="20"/>
                                </w:rPr>
                                <w:t xml:space="preserve">REPUBLIKA HRVATSKA </w:t>
                              </w:r>
                            </w:p>
                            <w:p w14:paraId="5488226F" w14:textId="77777777" w:rsidR="00B85AD2" w:rsidRPr="0098706C" w:rsidRDefault="00B85AD2" w:rsidP="00B85AD2">
                              <w:pPr>
                                <w:spacing w:before="1"/>
                                <w:ind w:left="567" w:right="611" w:hanging="3"/>
                                <w:jc w:val="center"/>
                                <w:rPr>
                                  <w:rFonts w:cs="Calibri"/>
                                  <w:color w:val="000000"/>
                                  <w:sz w:val="20"/>
                                </w:rPr>
                              </w:pPr>
                              <w:r w:rsidRPr="0098706C">
                                <w:rPr>
                                  <w:rFonts w:cs="Calibri"/>
                                  <w:color w:val="000000"/>
                                  <w:sz w:val="20"/>
                                </w:rPr>
                                <w:t>OSJEČKO-BARANJSKA ŽUPANIJA OPĆINA VLADISLAVCI</w:t>
                              </w:r>
                            </w:p>
                            <w:p w14:paraId="059DDBB6" w14:textId="77777777" w:rsidR="00B85AD2" w:rsidRPr="0098706C" w:rsidRDefault="00B85AD2" w:rsidP="00B85AD2">
                              <w:pPr>
                                <w:spacing w:before="1"/>
                                <w:ind w:left="615" w:right="611" w:hanging="3"/>
                                <w:jc w:val="center"/>
                                <w:rPr>
                                  <w:rFonts w:cs="Calibri"/>
                                  <w:color w:val="000000"/>
                                  <w:sz w:val="20"/>
                                </w:rPr>
                              </w:pPr>
                              <w:r w:rsidRPr="0098706C">
                                <w:rPr>
                                  <w:rFonts w:cs="Calibri"/>
                                  <w:color w:val="000000"/>
                                  <w:sz w:val="20"/>
                                </w:rPr>
                                <w:t xml:space="preserve">OPĆINSKO VIJEĆE </w:t>
                              </w:r>
                            </w:p>
                            <w:p w14:paraId="1402915D" w14:textId="77777777" w:rsidR="00B85AD2" w:rsidRPr="0098706C" w:rsidRDefault="00B85AD2" w:rsidP="00B85AD2">
                              <w:pPr>
                                <w:rPr>
                                  <w:rFonts w:cs="Calibri"/>
                                  <w:color w:val="000000"/>
                                </w:rPr>
                              </w:pPr>
                            </w:p>
                            <w:p w14:paraId="418F51C2" w14:textId="77777777" w:rsidR="00B85AD2" w:rsidRPr="0098706C" w:rsidRDefault="00B85AD2" w:rsidP="00B85AD2">
                              <w:pPr>
                                <w:spacing w:before="1"/>
                                <w:rPr>
                                  <w:rFonts w:cs="Calibri"/>
                                  <w:color w:val="000000"/>
                                </w:rPr>
                              </w:pPr>
                            </w:p>
                            <w:p w14:paraId="3240696D" w14:textId="77777777" w:rsidR="00B85AD2" w:rsidRPr="0098706C" w:rsidRDefault="00B85AD2" w:rsidP="00B85AD2">
                              <w:pPr>
                                <w:ind w:right="80"/>
                                <w:jc w:val="center"/>
                                <w:rPr>
                                  <w:rFonts w:cs="Calibri"/>
                                  <w:i/>
                                  <w:color w:val="000000"/>
                                  <w:sz w:val="20"/>
                                </w:rPr>
                              </w:pPr>
                              <w:r w:rsidRPr="0098706C">
                                <w:rPr>
                                  <w:rFonts w:cs="Calibri"/>
                                  <w:i/>
                                  <w:color w:val="000000"/>
                                  <w:sz w:val="20"/>
                                </w:rPr>
                                <w:t>Materijal za sjednicu</w:t>
                              </w:r>
                            </w:p>
                            <w:p w14:paraId="6C194E4A" w14:textId="77777777" w:rsidR="00B85AD2" w:rsidRPr="0098706C" w:rsidRDefault="00B85AD2" w:rsidP="00B85AD2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21DD68F7" w14:textId="77777777" w:rsidR="00B85AD2" w:rsidRPr="0098706C" w:rsidRDefault="00B85AD2" w:rsidP="00B85AD2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46109DC7" w14:textId="77777777" w:rsidR="00B85AD2" w:rsidRPr="0098706C" w:rsidRDefault="00B85AD2" w:rsidP="00B85AD2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0681B12A" w14:textId="77777777" w:rsidR="00B85AD2" w:rsidRPr="0098706C" w:rsidRDefault="00B85AD2" w:rsidP="00B85AD2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387651E1" w14:textId="77777777" w:rsidR="00B85AD2" w:rsidRPr="0098706C" w:rsidRDefault="00B85AD2" w:rsidP="00B85AD2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2E2FF25E" w14:textId="77777777" w:rsidR="00B85AD2" w:rsidRPr="0098706C" w:rsidRDefault="00B85AD2" w:rsidP="00B85AD2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0071BA86" w14:textId="77777777" w:rsidR="00B85AD2" w:rsidRPr="0098706C" w:rsidRDefault="00B85AD2" w:rsidP="00B85AD2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260D46E7" w14:textId="77777777" w:rsidR="00B85AD2" w:rsidRPr="0098706C" w:rsidRDefault="00B85AD2" w:rsidP="00B85AD2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6665C370" w14:textId="77777777" w:rsidR="00B85AD2" w:rsidRPr="0098706C" w:rsidRDefault="00B85AD2" w:rsidP="00B85AD2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69079BE1" w14:textId="77777777" w:rsidR="00B85AD2" w:rsidRPr="0098706C" w:rsidRDefault="00B85AD2" w:rsidP="00B85AD2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63F3F661" w14:textId="77777777" w:rsidR="00B85AD2" w:rsidRPr="0098706C" w:rsidRDefault="00B85AD2" w:rsidP="00B85AD2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213FD9CE" w14:textId="77777777" w:rsidR="00B85AD2" w:rsidRPr="0098706C" w:rsidRDefault="00B85AD2" w:rsidP="00B85AD2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29938343" w14:textId="77777777" w:rsidR="00B85AD2" w:rsidRPr="0098706C" w:rsidRDefault="00B85AD2" w:rsidP="00B85AD2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1B1F6980" w14:textId="77777777" w:rsidR="00B85AD2" w:rsidRPr="0098706C" w:rsidRDefault="00B85AD2" w:rsidP="00B85AD2">
                              <w:pPr>
                                <w:spacing w:before="2"/>
                                <w:rPr>
                                  <w:i/>
                                  <w:color w:val="000000"/>
                                  <w:sz w:val="20"/>
                                </w:rPr>
                              </w:pPr>
                            </w:p>
                            <w:p w14:paraId="1F1F03E8" w14:textId="77777777" w:rsidR="00B85AD2" w:rsidRDefault="00B85AD2" w:rsidP="00B85AD2">
                              <w:pPr>
                                <w:ind w:right="378"/>
                                <w:jc w:val="center"/>
                                <w:rPr>
                                  <w:rFonts w:cs="Calibri"/>
                                  <w:b/>
                                  <w:bCs/>
                                  <w:color w:val="000000"/>
                                </w:rPr>
                              </w:pPr>
                              <w:r>
                                <w:rPr>
                                  <w:rFonts w:cs="Calibri"/>
                                  <w:b/>
                                  <w:bCs/>
                                  <w:color w:val="000000"/>
                                </w:rPr>
                                <w:t xml:space="preserve">      ODLUKA</w:t>
                              </w:r>
                            </w:p>
                            <w:p w14:paraId="24DC66C3" w14:textId="0F4494FB" w:rsidR="00B85AD2" w:rsidRPr="00EB4ACC" w:rsidRDefault="00B85AD2" w:rsidP="00B85AD2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4"/>
                                </w:rPr>
                              </w:pPr>
                              <w:r w:rsidRPr="00EB4ACC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4"/>
                                </w:rPr>
                                <w:t xml:space="preserve">o </w:t>
                              </w:r>
                              <w:r w:rsidR="00B263F4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4"/>
                                </w:rPr>
                                <w:t xml:space="preserve">izmjeni Odluke o </w:t>
                              </w:r>
                              <w:r w:rsidRPr="00EB4ACC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4"/>
                                </w:rPr>
                                <w:t>zaduženju Općine Vladislavci za realizaciju kapitalnog projekta</w:t>
                              </w:r>
                            </w:p>
                            <w:p w14:paraId="365F0C13" w14:textId="77777777" w:rsidR="00B85AD2" w:rsidRPr="000D628A" w:rsidRDefault="00B85AD2" w:rsidP="00B85AD2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4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4"/>
                                </w:rPr>
                                <w:t xml:space="preserve">prekogranične suradnje IPA Hrvatska – Srbija 2021-2026. za projekt Energetski učinkovite zajednice ENGAGE </w:t>
                              </w:r>
                              <w:r w:rsidRPr="00EB4ACC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4"/>
                                </w:rPr>
                                <w:t xml:space="preserve"> broja </w:t>
                              </w:r>
                              <w:r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4"/>
                                </w:rPr>
                                <w:t>2024 HR – RS00131 - ENGAGE</w:t>
                              </w:r>
                            </w:p>
                            <w:p w14:paraId="2010D62C" w14:textId="487CCE92" w:rsidR="00B85AD2" w:rsidRPr="00B85AD2" w:rsidRDefault="00B263F4" w:rsidP="00B85AD2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</w:rPr>
                                <w:t>prosinac</w:t>
                              </w:r>
                              <w:r w:rsidR="00B85AD2" w:rsidRPr="00B85AD2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</w:rPr>
                                <w:t xml:space="preserve"> 2024.</w:t>
                              </w:r>
                            </w:p>
                            <w:p w14:paraId="40F518AC" w14:textId="77777777" w:rsidR="00B85AD2" w:rsidRPr="0098706C" w:rsidRDefault="00B85AD2" w:rsidP="00B85AD2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15C04B4A" w14:textId="77777777" w:rsidR="00B85AD2" w:rsidRPr="0098706C" w:rsidRDefault="00B85AD2" w:rsidP="00B85AD2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0D151055" w14:textId="77777777" w:rsidR="00B85AD2" w:rsidRPr="0098706C" w:rsidRDefault="00B85AD2" w:rsidP="00B85AD2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7C203410" w14:textId="77777777" w:rsidR="00B85AD2" w:rsidRPr="0098706C" w:rsidRDefault="00B85AD2" w:rsidP="00B85AD2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7A7A49F0" w14:textId="77777777" w:rsidR="00B85AD2" w:rsidRPr="0098706C" w:rsidRDefault="00B85AD2" w:rsidP="00B85AD2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40736D68" w14:textId="77777777" w:rsidR="00B85AD2" w:rsidRPr="0098706C" w:rsidRDefault="00B85AD2" w:rsidP="00B85AD2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2738F3F1" w14:textId="77777777" w:rsidR="00B85AD2" w:rsidRPr="0098706C" w:rsidRDefault="00B85AD2" w:rsidP="00B85AD2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4EF33120" w14:textId="77777777" w:rsidR="00B85AD2" w:rsidRPr="0098706C" w:rsidRDefault="00B85AD2" w:rsidP="00B85AD2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62B08AE4" w14:textId="77777777" w:rsidR="00B85AD2" w:rsidRPr="0012632D" w:rsidRDefault="00B85AD2" w:rsidP="00B85AD2">
                              <w:pPr>
                                <w:jc w:val="center"/>
                                <w:rPr>
                                  <w:rFonts w:cs="Calibri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 w:rsidRPr="0012632D">
                                <w:rPr>
                                  <w:rFonts w:cs="Calibri"/>
                                  <w:color w:val="000000"/>
                                  <w:sz w:val="20"/>
                                  <w:szCs w:val="20"/>
                                </w:rPr>
                                <w:t xml:space="preserve">Vladislavci, </w:t>
                              </w:r>
                              <w:r>
                                <w:rPr>
                                  <w:rFonts w:cs="Calibri"/>
                                  <w:color w:val="000000"/>
                                  <w:sz w:val="20"/>
                                  <w:szCs w:val="20"/>
                                </w:rPr>
                                <w:t xml:space="preserve">studeni </w:t>
                              </w:r>
                              <w:r w:rsidRPr="0012632D">
                                <w:rPr>
                                  <w:rFonts w:cs="Calibri"/>
                                  <w:color w:val="000000"/>
                                  <w:sz w:val="20"/>
                                  <w:szCs w:val="20"/>
                                </w:rPr>
                                <w:t>202</w:t>
                              </w:r>
                              <w:r>
                                <w:rPr>
                                  <w:rFonts w:cs="Calibri"/>
                                  <w:color w:val="000000"/>
                                  <w:sz w:val="20"/>
                                  <w:szCs w:val="20"/>
                                </w:rPr>
                                <w:t>3</w:t>
                              </w:r>
                              <w:r w:rsidRPr="0012632D">
                                <w:rPr>
                                  <w:rFonts w:cs="Calibri"/>
                                  <w:color w:val="000000"/>
                                  <w:sz w:val="20"/>
                                  <w:szCs w:val="20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D5D0761" id="Grupa 5" o:spid="_x0000_s1026" style="position:absolute;left:0;text-align:left;margin-left:302pt;margin-top:69.35pt;width:226.9pt;height:698.7pt;z-index:251659264;mso-position-horizontal-relative:page;mso-position-vertical-relative:page" coordorigin="6040,1387" coordsize="4538,139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">
                <v:shape id="AutoShape 3" o:spid="_x0000_s1027" style="position:absolute;left:6040;top:1386;width:4538;height:13974;visibility:visible;mso-wrap-style:square;v-text-anchor:top" coordsize="4538,139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" path="m4446,114r-23,l4423,13859r23,l4446,114xm4446,92l92,92r,22l92,13860r,22l4446,13882r,-22l115,13860,115,114r4331,l4446,92xm4538,68r-69,l4469,13905r69,1l4538,68xm4538,l,,,68,,13906r,68l4538,13974r,-68l69,13906,69,68r4469,l4538,xe" fillcolor="#959595" stroked="f">
                  <v:path arrowok="t" o:connecttype="custom" o:connectlocs="4446,1501;4423,1501;4423,15246;4446,15246;4446,1501;4446,1479;92,1479;92,1501;92,15247;92,15269;4446,15269;4446,15247;115,15247;115,1501;4446,1501;4446,1479;4538,1455;4469,1455;4469,15292;4538,15293;4538,1455;4538,1387;0,1387;0,1455;0,15293;0,15361;4538,15361;4538,15293;69,15293;69,1455;4538,1455;4538,1387" o:connectangles="0,0,0,0,0,0,0,0,0,0,0,0,0,0,0,0,0,0,0,0,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8" type="#_x0000_t202" style="position:absolute;left:6132;top:1454;width:4354;height:138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" fillcolor="window" strokecolor="#9dc3e6" strokeweight="1pt">
                  <v:textbox inset="0,0,0,0">
                    <w:txbxContent>
                      <w:p w14:paraId="51509446" w14:textId="77777777" w:rsidR="00B85AD2" w:rsidRPr="0098706C" w:rsidRDefault="00B85AD2" w:rsidP="00B85AD2">
                        <w:pPr>
                          <w:rPr>
                            <w:color w:val="000000"/>
                          </w:rPr>
                        </w:pPr>
                      </w:p>
                      <w:p w14:paraId="1B550F5C" w14:textId="77777777" w:rsidR="00B85AD2" w:rsidRPr="0098706C" w:rsidRDefault="00B85AD2" w:rsidP="00B85AD2">
                        <w:pPr>
                          <w:spacing w:before="7"/>
                          <w:rPr>
                            <w:color w:val="000000"/>
                            <w:sz w:val="31"/>
                          </w:rPr>
                        </w:pPr>
                      </w:p>
                      <w:p w14:paraId="293AEC4E" w14:textId="77777777" w:rsidR="00B85AD2" w:rsidRPr="0098706C" w:rsidRDefault="00B85AD2" w:rsidP="00B85AD2">
                        <w:pPr>
                          <w:spacing w:before="1"/>
                          <w:ind w:left="567" w:right="611" w:hanging="3"/>
                          <w:jc w:val="center"/>
                          <w:rPr>
                            <w:rFonts w:cs="Calibri"/>
                            <w:color w:val="000000"/>
                            <w:sz w:val="20"/>
                          </w:rPr>
                        </w:pPr>
                        <w:bookmarkStart w:id="1" w:name="11-2-PRIJEDLOG_ODLUKE_O_VISINI_IZNOSA_ZA"/>
                        <w:bookmarkEnd w:id="1"/>
                        <w:r w:rsidRPr="0098706C">
                          <w:rPr>
                            <w:rFonts w:cs="Calibri"/>
                            <w:color w:val="000000"/>
                            <w:sz w:val="20"/>
                          </w:rPr>
                          <w:t xml:space="preserve">REPUBLIKA HRVATSKA </w:t>
                        </w:r>
                      </w:p>
                      <w:p w14:paraId="5488226F" w14:textId="77777777" w:rsidR="00B85AD2" w:rsidRPr="0098706C" w:rsidRDefault="00B85AD2" w:rsidP="00B85AD2">
                        <w:pPr>
                          <w:spacing w:before="1"/>
                          <w:ind w:left="567" w:right="611" w:hanging="3"/>
                          <w:jc w:val="center"/>
                          <w:rPr>
                            <w:rFonts w:cs="Calibri"/>
                            <w:color w:val="000000"/>
                            <w:sz w:val="20"/>
                          </w:rPr>
                        </w:pPr>
                        <w:r w:rsidRPr="0098706C">
                          <w:rPr>
                            <w:rFonts w:cs="Calibri"/>
                            <w:color w:val="000000"/>
                            <w:sz w:val="20"/>
                          </w:rPr>
                          <w:t>OSJEČKO-BARANJSKA ŽUPANIJA OPĆINA VLADISLAVCI</w:t>
                        </w:r>
                      </w:p>
                      <w:p w14:paraId="059DDBB6" w14:textId="77777777" w:rsidR="00B85AD2" w:rsidRPr="0098706C" w:rsidRDefault="00B85AD2" w:rsidP="00B85AD2">
                        <w:pPr>
                          <w:spacing w:before="1"/>
                          <w:ind w:left="615" w:right="611" w:hanging="3"/>
                          <w:jc w:val="center"/>
                          <w:rPr>
                            <w:rFonts w:cs="Calibri"/>
                            <w:color w:val="000000"/>
                            <w:sz w:val="20"/>
                          </w:rPr>
                        </w:pPr>
                        <w:r w:rsidRPr="0098706C">
                          <w:rPr>
                            <w:rFonts w:cs="Calibri"/>
                            <w:color w:val="000000"/>
                            <w:sz w:val="20"/>
                          </w:rPr>
                          <w:t xml:space="preserve">OPĆINSKO VIJEĆE </w:t>
                        </w:r>
                      </w:p>
                      <w:p w14:paraId="1402915D" w14:textId="77777777" w:rsidR="00B85AD2" w:rsidRPr="0098706C" w:rsidRDefault="00B85AD2" w:rsidP="00B85AD2">
                        <w:pPr>
                          <w:rPr>
                            <w:rFonts w:cs="Calibri"/>
                            <w:color w:val="000000"/>
                          </w:rPr>
                        </w:pPr>
                      </w:p>
                      <w:p w14:paraId="418F51C2" w14:textId="77777777" w:rsidR="00B85AD2" w:rsidRPr="0098706C" w:rsidRDefault="00B85AD2" w:rsidP="00B85AD2">
                        <w:pPr>
                          <w:spacing w:before="1"/>
                          <w:rPr>
                            <w:rFonts w:cs="Calibri"/>
                            <w:color w:val="000000"/>
                          </w:rPr>
                        </w:pPr>
                      </w:p>
                      <w:p w14:paraId="3240696D" w14:textId="77777777" w:rsidR="00B85AD2" w:rsidRPr="0098706C" w:rsidRDefault="00B85AD2" w:rsidP="00B85AD2">
                        <w:pPr>
                          <w:ind w:right="80"/>
                          <w:jc w:val="center"/>
                          <w:rPr>
                            <w:rFonts w:cs="Calibri"/>
                            <w:i/>
                            <w:color w:val="000000"/>
                            <w:sz w:val="20"/>
                          </w:rPr>
                        </w:pPr>
                        <w:r w:rsidRPr="0098706C">
                          <w:rPr>
                            <w:rFonts w:cs="Calibri"/>
                            <w:i/>
                            <w:color w:val="000000"/>
                            <w:sz w:val="20"/>
                          </w:rPr>
                          <w:t>Materijal za sjednicu</w:t>
                        </w:r>
                      </w:p>
                      <w:p w14:paraId="6C194E4A" w14:textId="77777777" w:rsidR="00B85AD2" w:rsidRPr="0098706C" w:rsidRDefault="00B85AD2" w:rsidP="00B85AD2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21DD68F7" w14:textId="77777777" w:rsidR="00B85AD2" w:rsidRPr="0098706C" w:rsidRDefault="00B85AD2" w:rsidP="00B85AD2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46109DC7" w14:textId="77777777" w:rsidR="00B85AD2" w:rsidRPr="0098706C" w:rsidRDefault="00B85AD2" w:rsidP="00B85AD2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0681B12A" w14:textId="77777777" w:rsidR="00B85AD2" w:rsidRPr="0098706C" w:rsidRDefault="00B85AD2" w:rsidP="00B85AD2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387651E1" w14:textId="77777777" w:rsidR="00B85AD2" w:rsidRPr="0098706C" w:rsidRDefault="00B85AD2" w:rsidP="00B85AD2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2E2FF25E" w14:textId="77777777" w:rsidR="00B85AD2" w:rsidRPr="0098706C" w:rsidRDefault="00B85AD2" w:rsidP="00B85AD2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0071BA86" w14:textId="77777777" w:rsidR="00B85AD2" w:rsidRPr="0098706C" w:rsidRDefault="00B85AD2" w:rsidP="00B85AD2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260D46E7" w14:textId="77777777" w:rsidR="00B85AD2" w:rsidRPr="0098706C" w:rsidRDefault="00B85AD2" w:rsidP="00B85AD2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6665C370" w14:textId="77777777" w:rsidR="00B85AD2" w:rsidRPr="0098706C" w:rsidRDefault="00B85AD2" w:rsidP="00B85AD2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69079BE1" w14:textId="77777777" w:rsidR="00B85AD2" w:rsidRPr="0098706C" w:rsidRDefault="00B85AD2" w:rsidP="00B85AD2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63F3F661" w14:textId="77777777" w:rsidR="00B85AD2" w:rsidRPr="0098706C" w:rsidRDefault="00B85AD2" w:rsidP="00B85AD2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213FD9CE" w14:textId="77777777" w:rsidR="00B85AD2" w:rsidRPr="0098706C" w:rsidRDefault="00B85AD2" w:rsidP="00B85AD2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29938343" w14:textId="77777777" w:rsidR="00B85AD2" w:rsidRPr="0098706C" w:rsidRDefault="00B85AD2" w:rsidP="00B85AD2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1B1F6980" w14:textId="77777777" w:rsidR="00B85AD2" w:rsidRPr="0098706C" w:rsidRDefault="00B85AD2" w:rsidP="00B85AD2">
                        <w:pPr>
                          <w:spacing w:before="2"/>
                          <w:rPr>
                            <w:i/>
                            <w:color w:val="000000"/>
                            <w:sz w:val="20"/>
                          </w:rPr>
                        </w:pPr>
                      </w:p>
                      <w:p w14:paraId="1F1F03E8" w14:textId="77777777" w:rsidR="00B85AD2" w:rsidRDefault="00B85AD2" w:rsidP="00B85AD2">
                        <w:pPr>
                          <w:ind w:right="378"/>
                          <w:jc w:val="center"/>
                          <w:rPr>
                            <w:rFonts w:cs="Calibri"/>
                            <w:b/>
                            <w:bCs/>
                            <w:color w:val="000000"/>
                          </w:rPr>
                        </w:pPr>
                        <w:r>
                          <w:rPr>
                            <w:rFonts w:cs="Calibri"/>
                            <w:b/>
                            <w:bCs/>
                            <w:color w:val="000000"/>
                          </w:rPr>
                          <w:t xml:space="preserve">      ODLUKA</w:t>
                        </w:r>
                      </w:p>
                      <w:p w14:paraId="24DC66C3" w14:textId="0F4494FB" w:rsidR="00B85AD2" w:rsidRPr="00EB4ACC" w:rsidRDefault="00B85AD2" w:rsidP="00B85AD2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</w:rPr>
                        </w:pPr>
                        <w:r w:rsidRPr="00EB4ACC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</w:rPr>
                          <w:t xml:space="preserve">o </w:t>
                        </w:r>
                        <w:r w:rsidR="00B263F4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</w:rPr>
                          <w:t xml:space="preserve">izmjeni Odluke o </w:t>
                        </w:r>
                        <w:r w:rsidRPr="00EB4ACC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</w:rPr>
                          <w:t>zaduženju Općine Vladislavci za realizaciju kapitalnog projekta</w:t>
                        </w:r>
                      </w:p>
                      <w:p w14:paraId="365F0C13" w14:textId="77777777" w:rsidR="00B85AD2" w:rsidRPr="000D628A" w:rsidRDefault="00B85AD2" w:rsidP="00B85AD2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</w:rPr>
                          <w:t xml:space="preserve">prekogranične suradnje IPA Hrvatska – Srbija 2021-2026. za projekt Energetski učinkovite zajednice ENGAGE </w:t>
                        </w:r>
                        <w:r w:rsidRPr="00EB4ACC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</w:rPr>
                          <w:t xml:space="preserve"> broja 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</w:rPr>
                          <w:t>2024 HR – RS00131 - ENGAGE</w:t>
                        </w:r>
                      </w:p>
                      <w:p w14:paraId="2010D62C" w14:textId="487CCE92" w:rsidR="00B85AD2" w:rsidRPr="00B85AD2" w:rsidRDefault="00B263F4" w:rsidP="00B85AD2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  <w:t>prosinac</w:t>
                        </w:r>
                        <w:r w:rsidR="00B85AD2" w:rsidRPr="00B85AD2"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  <w:t xml:space="preserve"> 2024.</w:t>
                        </w:r>
                      </w:p>
                      <w:p w14:paraId="40F518AC" w14:textId="77777777" w:rsidR="00B85AD2" w:rsidRPr="0098706C" w:rsidRDefault="00B85AD2" w:rsidP="00B85AD2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15C04B4A" w14:textId="77777777" w:rsidR="00B85AD2" w:rsidRPr="0098706C" w:rsidRDefault="00B85AD2" w:rsidP="00B85AD2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0D151055" w14:textId="77777777" w:rsidR="00B85AD2" w:rsidRPr="0098706C" w:rsidRDefault="00B85AD2" w:rsidP="00B85AD2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7C203410" w14:textId="77777777" w:rsidR="00B85AD2" w:rsidRPr="0098706C" w:rsidRDefault="00B85AD2" w:rsidP="00B85AD2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7A7A49F0" w14:textId="77777777" w:rsidR="00B85AD2" w:rsidRPr="0098706C" w:rsidRDefault="00B85AD2" w:rsidP="00B85AD2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40736D68" w14:textId="77777777" w:rsidR="00B85AD2" w:rsidRPr="0098706C" w:rsidRDefault="00B85AD2" w:rsidP="00B85AD2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2738F3F1" w14:textId="77777777" w:rsidR="00B85AD2" w:rsidRPr="0098706C" w:rsidRDefault="00B85AD2" w:rsidP="00B85AD2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4EF33120" w14:textId="77777777" w:rsidR="00B85AD2" w:rsidRPr="0098706C" w:rsidRDefault="00B85AD2" w:rsidP="00B85AD2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62B08AE4" w14:textId="77777777" w:rsidR="00B85AD2" w:rsidRPr="0012632D" w:rsidRDefault="00B85AD2" w:rsidP="00B85AD2">
                        <w:pPr>
                          <w:jc w:val="center"/>
                          <w:rPr>
                            <w:rFonts w:cs="Calibri"/>
                            <w:color w:val="000000"/>
                            <w:sz w:val="20"/>
                            <w:szCs w:val="20"/>
                          </w:rPr>
                        </w:pPr>
                        <w:r w:rsidRPr="0012632D">
                          <w:rPr>
                            <w:rFonts w:cs="Calibri"/>
                            <w:color w:val="000000"/>
                            <w:sz w:val="20"/>
                            <w:szCs w:val="20"/>
                          </w:rPr>
                          <w:t xml:space="preserve">Vladislavci, </w:t>
                        </w:r>
                        <w:r>
                          <w:rPr>
                            <w:rFonts w:cs="Calibri"/>
                            <w:color w:val="000000"/>
                            <w:sz w:val="20"/>
                            <w:szCs w:val="20"/>
                          </w:rPr>
                          <w:t xml:space="preserve">studeni </w:t>
                        </w:r>
                        <w:r w:rsidRPr="0012632D">
                          <w:rPr>
                            <w:rFonts w:cs="Calibri"/>
                            <w:color w:val="000000"/>
                            <w:sz w:val="20"/>
                            <w:szCs w:val="20"/>
                          </w:rPr>
                          <w:t>202</w:t>
                        </w:r>
                        <w:r>
                          <w:rPr>
                            <w:rFonts w:cs="Calibri"/>
                            <w:color w:val="000000"/>
                            <w:sz w:val="20"/>
                            <w:szCs w:val="20"/>
                          </w:rPr>
                          <w:t>3</w:t>
                        </w:r>
                        <w:r w:rsidRPr="0012632D">
                          <w:rPr>
                            <w:rFonts w:cs="Calibri"/>
                            <w:color w:val="000000"/>
                            <w:sz w:val="20"/>
                            <w:szCs w:val="20"/>
                          </w:rPr>
                          <w:t>.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</w:p>
    <w:p w14:paraId="420491ED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445EFE33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0B4AC0D9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4DD501E6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7FB6AFD0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1E83C7E9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4098E72C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44E95F4C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47F9B80E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5216DBEF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52003A69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6DCDBF22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092A7843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3D544E06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6642120C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0FBB3659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1C209B99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29FDF6F4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0EF7B53A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4FF02997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4B78768C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  <w:r w:rsidRPr="00B85AD2">
        <w:rPr>
          <w:rFonts w:ascii="Times New Roman" w:eastAsia="Times New Roman" w:hAnsi="Times New Roman" w:cs="Times New Roman"/>
          <w:noProof/>
          <w:sz w:val="24"/>
          <w:szCs w:val="24"/>
          <w:lang w:val="x-none" w:eastAsia="hr-HR" w:bidi="hr-HR"/>
        </w:rPr>
        <w:drawing>
          <wp:inline distT="0" distB="0" distL="0" distR="0" wp14:anchorId="4D2BE182" wp14:editId="277712BE">
            <wp:extent cx="1457325" cy="1419225"/>
            <wp:effectExtent l="0" t="0" r="9525" b="9525"/>
            <wp:docPr id="3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68B9E4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37B04249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7FEBB7EB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10FBA491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20E4FB43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0B87EFBE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7904FA8D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4F0CEBB5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3DBB5B97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57B58BB7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6ABDDFD8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11413EAF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4212C9E9" w14:textId="216D6AA1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  <w:r w:rsidRPr="00B85AD2">
        <w:rPr>
          <w:rFonts w:ascii="Calibri" w:eastAsia="Calibri" w:hAnsi="Calibri" w:cs="Times New Roman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E16C6B0" wp14:editId="6AD1023C">
                <wp:simplePos x="0" y="0"/>
                <wp:positionH relativeFrom="page">
                  <wp:posOffset>731520</wp:posOffset>
                </wp:positionH>
                <wp:positionV relativeFrom="page">
                  <wp:posOffset>8348980</wp:posOffset>
                </wp:positionV>
                <wp:extent cx="2745105" cy="1386205"/>
                <wp:effectExtent l="0" t="0" r="17145" b="23495"/>
                <wp:wrapNone/>
                <wp:docPr id="4" name="Tekstni okvi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5105" cy="138620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541FAA" w14:textId="77777777" w:rsidR="00B85AD2" w:rsidRDefault="00B85AD2" w:rsidP="00B85AD2">
                            <w:pPr>
                              <w:pStyle w:val="Tijeloteksta"/>
                              <w:rPr>
                                <w:i/>
                              </w:rPr>
                            </w:pPr>
                          </w:p>
                          <w:p w14:paraId="3C4F9207" w14:textId="77777777" w:rsidR="00B85AD2" w:rsidRPr="009478D5" w:rsidRDefault="00B85AD2" w:rsidP="00B85AD2">
                            <w:pPr>
                              <w:ind w:left="1002" w:right="1002"/>
                              <w:jc w:val="center"/>
                              <w:rPr>
                                <w:rFonts w:cs="Calibri"/>
                                <w:i/>
                                <w:sz w:val="20"/>
                              </w:rPr>
                            </w:pPr>
                            <w:r w:rsidRPr="009478D5">
                              <w:rPr>
                                <w:rFonts w:cs="Calibri"/>
                                <w:i/>
                                <w:sz w:val="20"/>
                              </w:rPr>
                              <w:t>Materijal pripremljen u</w:t>
                            </w:r>
                          </w:p>
                          <w:p w14:paraId="53A1E524" w14:textId="77777777" w:rsidR="00B85AD2" w:rsidRPr="009478D5" w:rsidRDefault="00B85AD2" w:rsidP="00B85AD2">
                            <w:pPr>
                              <w:spacing w:before="186" w:line="244" w:lineRule="auto"/>
                              <w:ind w:left="579" w:right="576" w:firstLine="1"/>
                              <w:jc w:val="center"/>
                              <w:rPr>
                                <w:rFonts w:cs="Calibri"/>
                                <w:i/>
                                <w:sz w:val="20"/>
                              </w:rPr>
                            </w:pPr>
                            <w:r w:rsidRPr="009478D5">
                              <w:rPr>
                                <w:rFonts w:cs="Calibri"/>
                                <w:i/>
                                <w:sz w:val="20"/>
                              </w:rPr>
                              <w:t xml:space="preserve">Jedinstvenom upravnom odjelu </w:t>
                            </w:r>
                          </w:p>
                          <w:p w14:paraId="04E084AD" w14:textId="77777777" w:rsidR="00B85AD2" w:rsidRPr="009478D5" w:rsidRDefault="00B85AD2" w:rsidP="00B85AD2">
                            <w:pPr>
                              <w:spacing w:before="186" w:line="244" w:lineRule="auto"/>
                              <w:ind w:left="579" w:right="576" w:firstLine="1"/>
                              <w:jc w:val="center"/>
                              <w:rPr>
                                <w:rFonts w:cs="Calibri"/>
                                <w:i/>
                                <w:sz w:val="20"/>
                              </w:rPr>
                            </w:pPr>
                            <w:r w:rsidRPr="009478D5">
                              <w:rPr>
                                <w:rFonts w:cs="Calibri"/>
                                <w:i/>
                                <w:sz w:val="20"/>
                              </w:rPr>
                              <w:t xml:space="preserve">Općine Vladislavci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E16C6B0" id="Tekstni okvir 4" o:spid="_x0000_s1029" type="#_x0000_t202" style="position:absolute;margin-left:57.6pt;margin-top:657.4pt;width:216.15pt;height:109.1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" filled="f">
                <v:textbox inset="0,0,0,0">
                  <w:txbxContent>
                    <w:p w14:paraId="3E541FAA" w14:textId="77777777" w:rsidR="00B85AD2" w:rsidRDefault="00B85AD2" w:rsidP="00B85AD2">
                      <w:pPr>
                        <w:pStyle w:val="Tijeloteksta"/>
                        <w:rPr>
                          <w:i/>
                        </w:rPr>
                      </w:pPr>
                    </w:p>
                    <w:p w14:paraId="3C4F9207" w14:textId="77777777" w:rsidR="00B85AD2" w:rsidRPr="009478D5" w:rsidRDefault="00B85AD2" w:rsidP="00B85AD2">
                      <w:pPr>
                        <w:ind w:left="1002" w:right="1002"/>
                        <w:jc w:val="center"/>
                        <w:rPr>
                          <w:rFonts w:cs="Calibri"/>
                          <w:i/>
                          <w:sz w:val="20"/>
                        </w:rPr>
                      </w:pPr>
                      <w:r w:rsidRPr="009478D5">
                        <w:rPr>
                          <w:rFonts w:cs="Calibri"/>
                          <w:i/>
                          <w:sz w:val="20"/>
                        </w:rPr>
                        <w:t>Materijal pripremljen u</w:t>
                      </w:r>
                    </w:p>
                    <w:p w14:paraId="53A1E524" w14:textId="77777777" w:rsidR="00B85AD2" w:rsidRPr="009478D5" w:rsidRDefault="00B85AD2" w:rsidP="00B85AD2">
                      <w:pPr>
                        <w:spacing w:before="186" w:line="244" w:lineRule="auto"/>
                        <w:ind w:left="579" w:right="576" w:firstLine="1"/>
                        <w:jc w:val="center"/>
                        <w:rPr>
                          <w:rFonts w:cs="Calibri"/>
                          <w:i/>
                          <w:sz w:val="20"/>
                        </w:rPr>
                      </w:pPr>
                      <w:r w:rsidRPr="009478D5">
                        <w:rPr>
                          <w:rFonts w:cs="Calibri"/>
                          <w:i/>
                          <w:sz w:val="20"/>
                        </w:rPr>
                        <w:t xml:space="preserve">Jedinstvenom upravnom odjelu </w:t>
                      </w:r>
                    </w:p>
                    <w:p w14:paraId="04E084AD" w14:textId="77777777" w:rsidR="00B85AD2" w:rsidRPr="009478D5" w:rsidRDefault="00B85AD2" w:rsidP="00B85AD2">
                      <w:pPr>
                        <w:spacing w:before="186" w:line="244" w:lineRule="auto"/>
                        <w:ind w:left="579" w:right="576" w:firstLine="1"/>
                        <w:jc w:val="center"/>
                        <w:rPr>
                          <w:rFonts w:cs="Calibri"/>
                          <w:i/>
                          <w:sz w:val="20"/>
                        </w:rPr>
                      </w:pPr>
                      <w:r w:rsidRPr="009478D5">
                        <w:rPr>
                          <w:rFonts w:cs="Calibri"/>
                          <w:i/>
                          <w:sz w:val="20"/>
                        </w:rPr>
                        <w:t xml:space="preserve">Općine Vladislavci 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65D8D16D" w14:textId="77777777" w:rsidR="00B85AD2" w:rsidRPr="00B85AD2" w:rsidRDefault="00B85AD2" w:rsidP="00B85A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</w:pPr>
      <w:r w:rsidRPr="00B85AD2">
        <w:rPr>
          <w:rFonts w:ascii="Times New Roman" w:eastAsia="Times New Roman" w:hAnsi="Times New Roman" w:cs="Times New Roman"/>
          <w:noProof/>
          <w:sz w:val="24"/>
          <w:szCs w:val="24"/>
          <w:lang w:eastAsia="hr-HR"/>
        </w:rPr>
        <w:lastRenderedPageBreak/>
        <w:drawing>
          <wp:inline distT="0" distB="0" distL="0" distR="0" wp14:anchorId="6F4FAFC1" wp14:editId="5F1677F9">
            <wp:extent cx="676275" cy="800100"/>
            <wp:effectExtent l="0" t="0" r="9525" b="0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E71E03" w14:textId="77777777" w:rsidR="00B85AD2" w:rsidRPr="00B85AD2" w:rsidRDefault="00B85AD2" w:rsidP="00B85AD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B85AD2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REPUBLIKA HRVATSKA</w:t>
      </w:r>
    </w:p>
    <w:p w14:paraId="427723A5" w14:textId="77777777" w:rsidR="00B85AD2" w:rsidRPr="00B85AD2" w:rsidRDefault="00B85AD2" w:rsidP="00B85AD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B85AD2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OSJEČKO-BARANJSKA ŽUPANIJA</w:t>
      </w:r>
    </w:p>
    <w:tbl>
      <w:tblPr>
        <w:tblW w:w="0" w:type="auto"/>
        <w:jc w:val="center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1101"/>
        <w:gridCol w:w="3260"/>
      </w:tblGrid>
      <w:tr w:rsidR="00B85AD2" w:rsidRPr="00B85AD2" w14:paraId="35B9E599" w14:textId="77777777" w:rsidTr="002833C0">
        <w:trPr>
          <w:trHeight w:val="184"/>
          <w:jc w:val="center"/>
        </w:trPr>
        <w:tc>
          <w:tcPr>
            <w:tcW w:w="1101" w:type="dxa"/>
            <w:shd w:val="clear" w:color="auto" w:fill="auto"/>
          </w:tcPr>
          <w:p w14:paraId="6F9F4083" w14:textId="77777777" w:rsidR="00B85AD2" w:rsidRPr="00B85AD2" w:rsidRDefault="00B85AD2" w:rsidP="00B85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B85AD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x-none" w:eastAsia="hr-HR"/>
              </w:rPr>
              <w:drawing>
                <wp:inline distT="0" distB="0" distL="0" distR="0" wp14:anchorId="7C0564D8" wp14:editId="75FAA70E">
                  <wp:extent cx="257175" cy="342900"/>
                  <wp:effectExtent l="0" t="0" r="9525" b="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lika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60" w:type="dxa"/>
            <w:shd w:val="clear" w:color="auto" w:fill="auto"/>
          </w:tcPr>
          <w:p w14:paraId="4B7ADE0C" w14:textId="77777777" w:rsidR="00B85AD2" w:rsidRPr="00B85AD2" w:rsidRDefault="00B85AD2" w:rsidP="00B85A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B85A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OPĆINA VLADISLAVCI</w:t>
            </w:r>
          </w:p>
          <w:p w14:paraId="43A540F6" w14:textId="77777777" w:rsidR="00B85AD2" w:rsidRPr="00B85AD2" w:rsidRDefault="00B85AD2" w:rsidP="00B85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B85A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OPĆINSKI NAČELNIK</w:t>
            </w:r>
          </w:p>
        </w:tc>
      </w:tr>
    </w:tbl>
    <w:p w14:paraId="37A9FC51" w14:textId="77777777" w:rsidR="00B85AD2" w:rsidRPr="00B85AD2" w:rsidRDefault="00B85AD2" w:rsidP="00B85A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3317C041" w14:textId="3D8F7B25" w:rsidR="00B85AD2" w:rsidRPr="00B85AD2" w:rsidRDefault="00B85AD2" w:rsidP="00B85A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</w:pPr>
      <w:bookmarkStart w:id="1" w:name="_Hlk178924777"/>
      <w:r w:rsidRPr="00B85AD2">
        <w:rPr>
          <w:rFonts w:ascii="Times New Roman" w:eastAsia="Times New Roman" w:hAnsi="Times New Roman" w:cs="Times New Roman"/>
          <w:sz w:val="24"/>
          <w:szCs w:val="24"/>
          <w:lang w:eastAsia="hr-HR"/>
        </w:rPr>
        <w:t>Te</w:t>
      </w:r>
      <w:r w:rsidRPr="00B85AD2"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  <w:t>meljem članka 48. Zakona o lokalnoj i područnoj (regionalnoj) samoupravi (Narodne novine broj: 33/01, 60/01, 129/05, 109/07, 125/08, 36/09, 150/11, 144/12, 19/13</w:t>
      </w:r>
      <w:r w:rsidRPr="00B85AD2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, </w:t>
      </w:r>
      <w:r w:rsidRPr="00B85AD2"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  <w:t>137/15</w:t>
      </w:r>
      <w:r w:rsidRPr="00B85AD2">
        <w:rPr>
          <w:rFonts w:ascii="Times New Roman" w:eastAsia="Times New Roman" w:hAnsi="Times New Roman" w:cs="Times New Roman"/>
          <w:sz w:val="24"/>
          <w:szCs w:val="24"/>
          <w:lang w:eastAsia="hr-HR"/>
        </w:rPr>
        <w:t>, 123/17 i  98/19</w:t>
      </w:r>
      <w:r w:rsidRPr="00B85AD2"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  <w:t>) i  članka  36. Statuta Općine Vladislavci („Službeni glasnik“ Općine Vladislavci br. 3/13</w:t>
      </w:r>
      <w:r w:rsidRPr="00B85AD2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, </w:t>
      </w:r>
      <w:r w:rsidRPr="00B85AD2"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  <w:t xml:space="preserve"> 3/17</w:t>
      </w:r>
      <w:r w:rsidRPr="00B85AD2">
        <w:rPr>
          <w:rFonts w:ascii="Times New Roman" w:eastAsia="Times New Roman" w:hAnsi="Times New Roman" w:cs="Times New Roman"/>
          <w:sz w:val="24"/>
          <w:szCs w:val="24"/>
          <w:lang w:eastAsia="hr-HR"/>
        </w:rPr>
        <w:t>,  2/18, 4/20, 8/20 i 2/21</w:t>
      </w:r>
      <w:r w:rsidRPr="00B85AD2"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  <w:t xml:space="preserve">)  Općinski načelnik Općine Vladislavci dana </w:t>
      </w:r>
      <w:r w:rsidR="00B263F4">
        <w:rPr>
          <w:rFonts w:ascii="Times New Roman" w:eastAsia="Times New Roman" w:hAnsi="Times New Roman" w:cs="Times New Roman"/>
          <w:sz w:val="24"/>
          <w:szCs w:val="24"/>
          <w:lang w:eastAsia="hr-HR"/>
        </w:rPr>
        <w:t>10</w:t>
      </w:r>
      <w:r w:rsidRPr="00B85AD2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. </w:t>
      </w:r>
      <w:r w:rsidR="00B263F4">
        <w:rPr>
          <w:rFonts w:ascii="Times New Roman" w:eastAsia="Times New Roman" w:hAnsi="Times New Roman" w:cs="Times New Roman"/>
          <w:sz w:val="24"/>
          <w:szCs w:val="24"/>
          <w:lang w:eastAsia="hr-HR"/>
        </w:rPr>
        <w:t>prosinca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Pr="00B85AD2"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  <w:t>20</w:t>
      </w:r>
      <w:r w:rsidRPr="00B85AD2">
        <w:rPr>
          <w:rFonts w:ascii="Times New Roman" w:eastAsia="Times New Roman" w:hAnsi="Times New Roman" w:cs="Times New Roman"/>
          <w:sz w:val="24"/>
          <w:szCs w:val="24"/>
          <w:lang w:eastAsia="hr-HR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4</w:t>
      </w:r>
      <w:r w:rsidRPr="00B85AD2"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  <w:t>. godine, donosi</w:t>
      </w:r>
    </w:p>
    <w:p w14:paraId="3137520F" w14:textId="77777777" w:rsidR="00B85AD2" w:rsidRPr="00B85AD2" w:rsidRDefault="00B85AD2" w:rsidP="00B85A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x-none" w:eastAsia="hr-HR"/>
        </w:rPr>
      </w:pPr>
      <w:r w:rsidRPr="00B85AD2">
        <w:rPr>
          <w:rFonts w:ascii="Times New Roman" w:eastAsia="Times New Roman" w:hAnsi="Times New Roman" w:cs="Times New Roman"/>
          <w:b/>
          <w:sz w:val="24"/>
          <w:szCs w:val="24"/>
          <w:lang w:val="x-none" w:eastAsia="hr-HR"/>
        </w:rPr>
        <w:t>ZAKLJUČAK</w:t>
      </w:r>
    </w:p>
    <w:p w14:paraId="3253D820" w14:textId="77777777" w:rsidR="00B85AD2" w:rsidRPr="00B85AD2" w:rsidRDefault="00B85AD2" w:rsidP="00B85A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</w:pPr>
    </w:p>
    <w:p w14:paraId="559712D3" w14:textId="77777777" w:rsidR="00B85AD2" w:rsidRPr="00B85AD2" w:rsidRDefault="00B85AD2" w:rsidP="00B85A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x-none" w:eastAsia="hr-HR"/>
        </w:rPr>
      </w:pPr>
      <w:r w:rsidRPr="00B85AD2">
        <w:rPr>
          <w:rFonts w:ascii="Times New Roman" w:eastAsia="Times New Roman" w:hAnsi="Times New Roman" w:cs="Times New Roman"/>
          <w:b/>
          <w:sz w:val="24"/>
          <w:szCs w:val="24"/>
          <w:lang w:val="x-none" w:eastAsia="hr-HR"/>
        </w:rPr>
        <w:t>I.</w:t>
      </w:r>
    </w:p>
    <w:p w14:paraId="3DF5CDD5" w14:textId="7F7A72FE" w:rsidR="00B85AD2" w:rsidRPr="00B85AD2" w:rsidRDefault="00B85AD2" w:rsidP="00B85A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B85AD2"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  <w:t>Utvrđuje se prijedlog</w:t>
      </w:r>
      <w:r w:rsidRPr="00B85AD2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bookmarkStart w:id="2" w:name="_Hlk146872566"/>
      <w:r w:rsidRPr="00B85AD2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Odluke </w:t>
      </w:r>
      <w:bookmarkEnd w:id="2"/>
      <w:r w:rsidRPr="00B85AD2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o </w:t>
      </w:r>
      <w:r w:rsidR="00B263F4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izmjeni Odluke o </w:t>
      </w:r>
      <w:r w:rsidRPr="00B85AD2">
        <w:rPr>
          <w:rFonts w:ascii="Times New Roman" w:eastAsia="Times New Roman" w:hAnsi="Times New Roman" w:cs="Times New Roman"/>
          <w:sz w:val="24"/>
          <w:szCs w:val="24"/>
          <w:lang w:eastAsia="hr-HR"/>
        </w:rPr>
        <w:t>zaduženju Općine Vladislavci za realizaciju kapitalnog projekta</w:t>
      </w:r>
      <w:r w:rsidR="00B263F4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Pr="00B85AD2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prekogranične suradnje IPA Hrvatska – Srbija 2021-2026. za projekt Energetski učinkovite zajednice ENGAGE  broja 2024 HR – RS00131 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–</w:t>
      </w:r>
      <w:r w:rsidRPr="00B85AD2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ENGAGE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</w:p>
    <w:p w14:paraId="19E64A22" w14:textId="77777777" w:rsidR="00B85AD2" w:rsidRPr="00B85AD2" w:rsidRDefault="00B85AD2" w:rsidP="00B85A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32B6C774" w14:textId="77777777" w:rsidR="00B85AD2" w:rsidRPr="00B85AD2" w:rsidRDefault="00B85AD2" w:rsidP="00B85A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x-none" w:eastAsia="hr-HR"/>
        </w:rPr>
      </w:pPr>
      <w:r w:rsidRPr="00B85AD2">
        <w:rPr>
          <w:rFonts w:ascii="Times New Roman" w:eastAsia="Times New Roman" w:hAnsi="Times New Roman" w:cs="Times New Roman"/>
          <w:b/>
          <w:sz w:val="24"/>
          <w:szCs w:val="24"/>
          <w:lang w:val="x-none" w:eastAsia="hr-HR"/>
        </w:rPr>
        <w:t>II.</w:t>
      </w:r>
    </w:p>
    <w:p w14:paraId="290E8376" w14:textId="77777777" w:rsidR="00B85AD2" w:rsidRPr="00B85AD2" w:rsidRDefault="00B85AD2" w:rsidP="00B85A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</w:pPr>
      <w:r w:rsidRPr="00B85AD2"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  <w:t xml:space="preserve">Prijedlog </w:t>
      </w:r>
      <w:r w:rsidRPr="00B85AD2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Odluke </w:t>
      </w:r>
      <w:r w:rsidRPr="00B85AD2"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  <w:t xml:space="preserve"> iz točke I. ovog Zaključka upućuje se Općinskom vijeću Općine Vladislavci na razmatranje i usvajanje. </w:t>
      </w:r>
    </w:p>
    <w:p w14:paraId="2CD602EF" w14:textId="77777777" w:rsidR="00B85AD2" w:rsidRPr="00B85AD2" w:rsidRDefault="00B85AD2" w:rsidP="00B85A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</w:pPr>
    </w:p>
    <w:p w14:paraId="293B6617" w14:textId="77777777" w:rsidR="00B85AD2" w:rsidRPr="00B85AD2" w:rsidRDefault="00B85AD2" w:rsidP="00B85A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x-none" w:eastAsia="hr-HR"/>
        </w:rPr>
      </w:pPr>
      <w:r w:rsidRPr="00B85AD2">
        <w:rPr>
          <w:rFonts w:ascii="Times New Roman" w:eastAsia="Times New Roman" w:hAnsi="Times New Roman" w:cs="Times New Roman"/>
          <w:b/>
          <w:sz w:val="24"/>
          <w:szCs w:val="24"/>
          <w:lang w:val="x-none" w:eastAsia="hr-HR"/>
        </w:rPr>
        <w:t>III.</w:t>
      </w:r>
    </w:p>
    <w:p w14:paraId="66C83CF8" w14:textId="77777777" w:rsidR="00B85AD2" w:rsidRPr="00B85AD2" w:rsidRDefault="00B85AD2" w:rsidP="00B85A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</w:pPr>
      <w:r w:rsidRPr="00B85AD2"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  <w:t xml:space="preserve">Predlažem Općinskom vijeću Općine Vladislavci usvajanje </w:t>
      </w:r>
      <w:r w:rsidRPr="00B85AD2">
        <w:rPr>
          <w:rFonts w:ascii="Times New Roman" w:eastAsia="Times New Roman" w:hAnsi="Times New Roman" w:cs="Times New Roman"/>
          <w:sz w:val="24"/>
          <w:szCs w:val="24"/>
          <w:lang w:eastAsia="hr-HR"/>
        </w:rPr>
        <w:t>Odluke</w:t>
      </w:r>
      <w:r w:rsidRPr="00B85AD2"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  <w:t xml:space="preserve">  iz točke I. ovog Zaključka. </w:t>
      </w:r>
    </w:p>
    <w:p w14:paraId="2AD7F446" w14:textId="77777777" w:rsidR="00B85AD2" w:rsidRPr="00B85AD2" w:rsidRDefault="00B85AD2" w:rsidP="00B85A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</w:pPr>
    </w:p>
    <w:p w14:paraId="39C2F6C6" w14:textId="77777777" w:rsidR="00B85AD2" w:rsidRPr="00B85AD2" w:rsidRDefault="00B85AD2" w:rsidP="00B85A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x-none" w:eastAsia="hr-HR"/>
        </w:rPr>
      </w:pPr>
      <w:r w:rsidRPr="00B85AD2">
        <w:rPr>
          <w:rFonts w:ascii="Times New Roman" w:eastAsia="Times New Roman" w:hAnsi="Times New Roman" w:cs="Times New Roman"/>
          <w:b/>
          <w:sz w:val="24"/>
          <w:szCs w:val="24"/>
          <w:lang w:val="x-none" w:eastAsia="hr-HR"/>
        </w:rPr>
        <w:t>IV.</w:t>
      </w:r>
    </w:p>
    <w:p w14:paraId="0781DF80" w14:textId="77777777" w:rsidR="00B85AD2" w:rsidRPr="00B85AD2" w:rsidRDefault="00B85AD2" w:rsidP="00B85A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</w:pPr>
      <w:r w:rsidRPr="00B85AD2"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  <w:t xml:space="preserve">Ovaj Zaključak stupa na snagu danom donošenja. </w:t>
      </w:r>
    </w:p>
    <w:p w14:paraId="1C67F59D" w14:textId="77777777" w:rsidR="00B85AD2" w:rsidRPr="00B85AD2" w:rsidRDefault="00B85AD2" w:rsidP="00B85A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</w:pPr>
    </w:p>
    <w:p w14:paraId="5D53917F" w14:textId="49EFFA99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hr-HR" w:bidi="en-US"/>
        </w:rPr>
      </w:pPr>
      <w:r w:rsidRPr="00B85AD2">
        <w:rPr>
          <w:rFonts w:ascii="Times New Roman" w:eastAsia="Times New Roman" w:hAnsi="Times New Roman" w:cs="Times New Roman"/>
          <w:sz w:val="24"/>
          <w:szCs w:val="24"/>
          <w:lang w:eastAsia="hr-HR" w:bidi="en-US"/>
        </w:rPr>
        <w:t>KLASA: 403-01/2</w:t>
      </w:r>
      <w:r>
        <w:rPr>
          <w:rFonts w:ascii="Times New Roman" w:eastAsia="Times New Roman" w:hAnsi="Times New Roman" w:cs="Times New Roman"/>
          <w:sz w:val="24"/>
          <w:szCs w:val="24"/>
          <w:lang w:eastAsia="hr-HR" w:bidi="en-US"/>
        </w:rPr>
        <w:t>4</w:t>
      </w:r>
      <w:r w:rsidRPr="00B85AD2">
        <w:rPr>
          <w:rFonts w:ascii="Times New Roman" w:eastAsia="Times New Roman" w:hAnsi="Times New Roman" w:cs="Times New Roman"/>
          <w:sz w:val="24"/>
          <w:szCs w:val="24"/>
          <w:lang w:eastAsia="hr-HR" w:bidi="en-US"/>
        </w:rPr>
        <w:t>-01/01</w:t>
      </w:r>
    </w:p>
    <w:p w14:paraId="6A0198B7" w14:textId="195CCE78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 w:bidi="en-US"/>
        </w:rPr>
      </w:pPr>
      <w:r w:rsidRPr="00B85AD2">
        <w:rPr>
          <w:rFonts w:ascii="Times New Roman" w:eastAsia="Times New Roman" w:hAnsi="Times New Roman" w:cs="Times New Roman"/>
          <w:sz w:val="24"/>
          <w:szCs w:val="24"/>
          <w:lang w:eastAsia="hr-HR" w:bidi="en-US"/>
        </w:rPr>
        <w:t>URBROJ:2158-41-02-2</w:t>
      </w:r>
      <w:r>
        <w:rPr>
          <w:rFonts w:ascii="Times New Roman" w:eastAsia="Times New Roman" w:hAnsi="Times New Roman" w:cs="Times New Roman"/>
          <w:sz w:val="24"/>
          <w:szCs w:val="24"/>
          <w:lang w:eastAsia="hr-HR" w:bidi="en-US"/>
        </w:rPr>
        <w:t>4</w:t>
      </w:r>
      <w:r w:rsidRPr="00B85AD2">
        <w:rPr>
          <w:rFonts w:ascii="Times New Roman" w:eastAsia="Times New Roman" w:hAnsi="Times New Roman" w:cs="Times New Roman"/>
          <w:sz w:val="24"/>
          <w:szCs w:val="24"/>
          <w:lang w:eastAsia="hr-HR" w:bidi="en-US"/>
        </w:rPr>
        <w:t>-</w:t>
      </w:r>
      <w:r w:rsidR="00B263F4">
        <w:rPr>
          <w:rFonts w:ascii="Times New Roman" w:eastAsia="Times New Roman" w:hAnsi="Times New Roman" w:cs="Times New Roman"/>
          <w:sz w:val="24"/>
          <w:szCs w:val="24"/>
          <w:lang w:eastAsia="hr-HR" w:bidi="en-US"/>
        </w:rPr>
        <w:t>6</w:t>
      </w:r>
    </w:p>
    <w:p w14:paraId="5A4C8DAE" w14:textId="436EB944" w:rsidR="00B85AD2" w:rsidRPr="00B85AD2" w:rsidRDefault="00B85AD2" w:rsidP="00B85A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B85AD2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Vladislavci, </w:t>
      </w:r>
      <w:r w:rsidR="00B263F4">
        <w:rPr>
          <w:rFonts w:ascii="Times New Roman" w:eastAsia="Times New Roman" w:hAnsi="Times New Roman" w:cs="Times New Roman"/>
          <w:sz w:val="24"/>
          <w:szCs w:val="24"/>
          <w:lang w:eastAsia="hr-HR"/>
        </w:rPr>
        <w:t>10</w:t>
      </w:r>
      <w:r w:rsidRPr="00B85AD2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. </w:t>
      </w:r>
      <w:r w:rsidR="00B263F4">
        <w:rPr>
          <w:rFonts w:ascii="Times New Roman" w:eastAsia="Times New Roman" w:hAnsi="Times New Roman" w:cs="Times New Roman"/>
          <w:sz w:val="24"/>
          <w:szCs w:val="24"/>
          <w:lang w:eastAsia="hr-HR"/>
        </w:rPr>
        <w:t>prosinca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Pr="00B85AD2">
        <w:rPr>
          <w:rFonts w:ascii="Times New Roman" w:eastAsia="Times New Roman" w:hAnsi="Times New Roman" w:cs="Times New Roman"/>
          <w:sz w:val="24"/>
          <w:szCs w:val="24"/>
          <w:lang w:eastAsia="hr-HR"/>
        </w:rPr>
        <w:t>202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4</w:t>
      </w:r>
      <w:r w:rsidRPr="00B85AD2"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  <w:r w:rsidRPr="00B85AD2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Pr="00B85AD2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Pr="00B85AD2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Pr="00B85AD2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Pr="00B85AD2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Pr="00B85AD2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</w:p>
    <w:p w14:paraId="5CB710D7" w14:textId="4284B01E" w:rsidR="00B85AD2" w:rsidRPr="00B85AD2" w:rsidRDefault="00B85AD2" w:rsidP="00B85AD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hr-HR"/>
        </w:rPr>
      </w:pPr>
    </w:p>
    <w:p w14:paraId="760DFCC4" w14:textId="77777777" w:rsidR="00B85AD2" w:rsidRPr="00B85AD2" w:rsidRDefault="00B85AD2" w:rsidP="00B85AD2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x-none" w:eastAsia="hr-HR"/>
        </w:rPr>
      </w:pPr>
      <w:r w:rsidRPr="00B85AD2">
        <w:rPr>
          <w:rFonts w:ascii="Times New Roman" w:eastAsia="Times New Roman" w:hAnsi="Times New Roman" w:cs="Times New Roman"/>
          <w:b/>
          <w:sz w:val="24"/>
          <w:szCs w:val="24"/>
          <w:lang w:val="x-none" w:eastAsia="hr-HR"/>
        </w:rPr>
        <w:t>Općinski načelnik</w:t>
      </w:r>
    </w:p>
    <w:p w14:paraId="11A6E44A" w14:textId="09C64D1C" w:rsidR="00B85AD2" w:rsidRPr="00B85AD2" w:rsidRDefault="00B85AD2" w:rsidP="00B85AD2">
      <w:pPr>
        <w:spacing w:after="0" w:line="240" w:lineRule="auto"/>
        <w:ind w:left="4962" w:firstLine="708"/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</w:pPr>
      <w:r w:rsidRPr="00B85AD2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           </w:t>
      </w:r>
      <w:r w:rsidRPr="00B85AD2"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  <w:t>Marjan Tomas</w:t>
      </w:r>
      <w:bookmarkEnd w:id="1"/>
    </w:p>
    <w:p w14:paraId="766635DC" w14:textId="237C9917" w:rsidR="00B85AD2" w:rsidRDefault="00B85AD2" w:rsidP="00B85AD2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</w:pPr>
    </w:p>
    <w:p w14:paraId="117AC0AD" w14:textId="7413DB10" w:rsidR="00B85AD2" w:rsidRDefault="00B85AD2" w:rsidP="00B85AD2">
      <w:pPr>
        <w:spacing w:after="120" w:line="240" w:lineRule="auto"/>
        <w:rPr>
          <w:rFonts w:ascii="Times New Roman" w:eastAsia="Times New Roman" w:hAnsi="Times New Roman" w:cs="Times New Roman"/>
          <w:iCs/>
          <w:noProof/>
          <w:sz w:val="24"/>
          <w:szCs w:val="24"/>
          <w:lang w:eastAsia="hr-HR"/>
        </w:rPr>
      </w:pPr>
    </w:p>
    <w:p w14:paraId="6A4329DF" w14:textId="77777777" w:rsidR="002D4F35" w:rsidRDefault="002D4F35" w:rsidP="00B85AD2">
      <w:pPr>
        <w:spacing w:after="120" w:line="240" w:lineRule="auto"/>
        <w:rPr>
          <w:rFonts w:ascii="Times New Roman" w:eastAsia="Times New Roman" w:hAnsi="Times New Roman" w:cs="Times New Roman"/>
          <w:iCs/>
          <w:noProof/>
          <w:sz w:val="24"/>
          <w:szCs w:val="24"/>
          <w:lang w:eastAsia="hr-HR"/>
        </w:rPr>
      </w:pPr>
    </w:p>
    <w:p w14:paraId="1962BB24" w14:textId="77777777" w:rsidR="002D4F35" w:rsidRDefault="002D4F35" w:rsidP="00B85AD2">
      <w:pPr>
        <w:spacing w:after="120" w:line="240" w:lineRule="auto"/>
        <w:rPr>
          <w:rFonts w:ascii="Times New Roman" w:eastAsia="Times New Roman" w:hAnsi="Times New Roman" w:cs="Times New Roman"/>
          <w:iCs/>
          <w:noProof/>
          <w:sz w:val="24"/>
          <w:szCs w:val="24"/>
          <w:lang w:eastAsia="hr-HR"/>
        </w:rPr>
      </w:pPr>
    </w:p>
    <w:p w14:paraId="7B64FB63" w14:textId="77777777" w:rsidR="002D4F35" w:rsidRDefault="002D4F35" w:rsidP="00B85AD2">
      <w:pPr>
        <w:spacing w:after="120" w:line="240" w:lineRule="auto"/>
        <w:rPr>
          <w:rFonts w:ascii="Times New Roman" w:eastAsia="Times New Roman" w:hAnsi="Times New Roman" w:cs="Times New Roman"/>
          <w:iCs/>
          <w:noProof/>
          <w:sz w:val="24"/>
          <w:szCs w:val="24"/>
          <w:lang w:eastAsia="hr-HR"/>
        </w:rPr>
      </w:pPr>
    </w:p>
    <w:p w14:paraId="4AD11144" w14:textId="77777777" w:rsidR="002D4F35" w:rsidRDefault="002D4F35" w:rsidP="00B85AD2">
      <w:pPr>
        <w:spacing w:after="120" w:line="240" w:lineRule="auto"/>
        <w:rPr>
          <w:rFonts w:ascii="Times New Roman" w:eastAsia="Times New Roman" w:hAnsi="Times New Roman" w:cs="Times New Roman"/>
          <w:iCs/>
          <w:noProof/>
          <w:sz w:val="24"/>
          <w:szCs w:val="24"/>
          <w:lang w:eastAsia="hr-HR"/>
        </w:rPr>
      </w:pPr>
    </w:p>
    <w:p w14:paraId="2259BC12" w14:textId="77777777" w:rsidR="002D4F35" w:rsidRDefault="002D4F35" w:rsidP="00B85AD2">
      <w:pPr>
        <w:spacing w:after="120" w:line="240" w:lineRule="auto"/>
        <w:rPr>
          <w:rFonts w:ascii="Times New Roman" w:eastAsia="Times New Roman" w:hAnsi="Times New Roman" w:cs="Times New Roman"/>
          <w:iCs/>
          <w:noProof/>
          <w:sz w:val="24"/>
          <w:szCs w:val="24"/>
          <w:lang w:eastAsia="hr-HR"/>
        </w:rPr>
      </w:pPr>
    </w:p>
    <w:p w14:paraId="36F2BF24" w14:textId="77777777" w:rsidR="002D4F35" w:rsidRDefault="002D4F35" w:rsidP="00B85AD2">
      <w:pPr>
        <w:spacing w:after="12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4F2AA155" w14:textId="77777777" w:rsidR="00B85AD2" w:rsidRDefault="00B85AD2" w:rsidP="00B85AD2">
      <w:pPr>
        <w:spacing w:after="12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7E35241F" w14:textId="5CB7C7D9" w:rsidR="00B85AD2" w:rsidRPr="00B85AD2" w:rsidRDefault="00B85AD2" w:rsidP="00B85AD2">
      <w:pPr>
        <w:spacing w:after="120" w:line="240" w:lineRule="auto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  <w:r w:rsidRPr="00B85AD2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lastRenderedPageBreak/>
        <w:t>OBRAZLOŽENJE</w:t>
      </w:r>
    </w:p>
    <w:p w14:paraId="57B7A814" w14:textId="77777777" w:rsidR="00B85AD2" w:rsidRPr="00B85AD2" w:rsidRDefault="00B85AD2" w:rsidP="00B85AD2">
      <w:pPr>
        <w:spacing w:after="12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3BB7F9FB" w14:textId="77777777" w:rsidR="00B85AD2" w:rsidRPr="00B85AD2" w:rsidRDefault="00B85AD2" w:rsidP="00B85AD2">
      <w:pPr>
        <w:numPr>
          <w:ilvl w:val="0"/>
          <w:numId w:val="9"/>
        </w:numPr>
        <w:spacing w:after="120" w:line="240" w:lineRule="auto"/>
        <w:ind w:left="142" w:hanging="284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  <w:r w:rsidRPr="00B85AD2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>PRAVNI TEMELJ ZA DONOŠENJE ODLUKE</w:t>
      </w:r>
    </w:p>
    <w:p w14:paraId="1BFDEF8C" w14:textId="77777777" w:rsidR="00B85AD2" w:rsidRPr="00B85AD2" w:rsidRDefault="00B85AD2" w:rsidP="00B85AD2">
      <w:pPr>
        <w:spacing w:after="12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3CDABC72" w14:textId="3A37FBD0" w:rsidR="00B85AD2" w:rsidRPr="00B85AD2" w:rsidRDefault="00B85AD2" w:rsidP="00B85AD2">
      <w:pPr>
        <w:spacing w:after="12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  <w:r w:rsidRPr="00B85AD2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 xml:space="preserve">Pravni temelj za donošenje Odluke o </w:t>
      </w:r>
      <w:r w:rsidR="00EF7436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 xml:space="preserve">izmjeni Odluke o </w:t>
      </w:r>
      <w:r w:rsidRPr="00B85AD2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>zaduženju Općine Vladislavci za realizaciju kapitalnog projekta</w:t>
      </w:r>
      <w:r w:rsidR="00D87F61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 xml:space="preserve"> </w:t>
      </w:r>
      <w:r w:rsidR="00D87F61" w:rsidRPr="00D87F61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 xml:space="preserve">prekogranične suradnje IPA Hrvatska – Srbija 2021-2026. za projekt Energetski učinkovite zajednice ENGAGE  broja 2024 HR – RS00131 </w:t>
      </w:r>
      <w:r w:rsidR="00D87F61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>–</w:t>
      </w:r>
      <w:r w:rsidR="00D87F61" w:rsidRPr="00D87F61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 xml:space="preserve"> ENGAGE</w:t>
      </w:r>
      <w:r w:rsidR="00D87F61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 xml:space="preserve"> </w:t>
      </w:r>
      <w:r w:rsidRPr="00B85AD2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 xml:space="preserve">sadržan je u članku 120. stavak 3. Zakona o proračunu („Narodne novine“, broj 144/21) koji propisuje da predstavničko tijelo jedinice lokalne i područne (regionalne) samouprave prije traženja suglasnosti za zaduženje od </w:t>
      </w:r>
      <w:r w:rsidR="00D87F61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>ministra financija za zaduživanje za realizaciju projeka</w:t>
      </w:r>
      <w:r w:rsidR="00A012BC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>ta koji se sufinancira iz fondova Europske unije</w:t>
      </w:r>
      <w:r w:rsidRPr="00B85AD2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 xml:space="preserve"> donosi Odluku za dugoročno zaduživanje.</w:t>
      </w:r>
    </w:p>
    <w:p w14:paraId="2E7C4140" w14:textId="77777777" w:rsidR="00B85AD2" w:rsidRPr="00B85AD2" w:rsidRDefault="00B85AD2" w:rsidP="00B85AD2">
      <w:pPr>
        <w:spacing w:after="12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6FDFF3F0" w14:textId="77777777" w:rsidR="00B85AD2" w:rsidRPr="00B85AD2" w:rsidRDefault="00B85AD2" w:rsidP="00B85AD2">
      <w:pPr>
        <w:numPr>
          <w:ilvl w:val="0"/>
          <w:numId w:val="9"/>
        </w:numPr>
        <w:spacing w:after="120" w:line="240" w:lineRule="auto"/>
        <w:ind w:left="142" w:hanging="284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  <w:r w:rsidRPr="00B85AD2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>OSNOVNA PITANJA KOJA SE TREBAJU UREDITI I SVRHA KOJA SE ŽELI POSTIĆI UREĐIVANJEM ODNOSA NA PREDLOŽENI NAČIN</w:t>
      </w:r>
    </w:p>
    <w:p w14:paraId="7D9E2729" w14:textId="77777777" w:rsidR="00B85AD2" w:rsidRPr="00B85AD2" w:rsidRDefault="00B85AD2" w:rsidP="00B85AD2">
      <w:pPr>
        <w:spacing w:after="12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37513C2B" w14:textId="6E654C45" w:rsidR="00B85AD2" w:rsidRPr="00B85AD2" w:rsidRDefault="00B85AD2" w:rsidP="00B85AD2">
      <w:pPr>
        <w:spacing w:after="12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  <w:r w:rsidRPr="00B85AD2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 xml:space="preserve">Općina Vladislavci planira </w:t>
      </w:r>
      <w:r w:rsidR="00A012BC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 xml:space="preserve">postavljanje solarnih elektrana na javnim objektima u svome vlasništvu i postavljanje solarnih autobusnih stajališta u sva tri naselja za koje je dobila </w:t>
      </w:r>
      <w:r w:rsidRPr="00B85AD2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 xml:space="preserve"> sredstva iz </w:t>
      </w:r>
      <w:r w:rsidR="00A012BC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 xml:space="preserve">Programa prekogranične suradnje </w:t>
      </w:r>
      <w:r w:rsidRPr="00B85AD2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 xml:space="preserve">  </w:t>
      </w:r>
      <w:r w:rsidR="00A012BC" w:rsidRPr="00A012BC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 xml:space="preserve">IPA Hrvatska – Srbija 2021-2026. za projekt Energetski učinkovite zajednice ENGAGE  broja 2024 HR – RS00131 - ENGAGE </w:t>
      </w:r>
      <w:r w:rsidR="00A012BC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 xml:space="preserve"> </w:t>
      </w:r>
      <w:r w:rsidRPr="00B85AD2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 xml:space="preserve">u iznosu od  </w:t>
      </w:r>
      <w:r w:rsidR="00A012BC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>364</w:t>
      </w:r>
      <w:r w:rsidRPr="00B85AD2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>.3</w:t>
      </w:r>
      <w:r w:rsidR="00A012BC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>24</w:t>
      </w:r>
      <w:r w:rsidRPr="00B85AD2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>,</w:t>
      </w:r>
      <w:r w:rsidR="00A012BC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>12</w:t>
      </w:r>
      <w:r w:rsidRPr="00B85AD2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 xml:space="preserve"> EUR.  Ukupna vrijednost navedenog projekta iznosi </w:t>
      </w:r>
      <w:r w:rsidR="00A012BC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>428</w:t>
      </w:r>
      <w:r w:rsidRPr="00B85AD2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>.</w:t>
      </w:r>
      <w:r w:rsidR="00A012BC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>616</w:t>
      </w:r>
      <w:r w:rsidRPr="00B85AD2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>,</w:t>
      </w:r>
      <w:r w:rsidR="00A012BC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>61</w:t>
      </w:r>
      <w:r w:rsidRPr="00B85AD2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 xml:space="preserve"> EUR </w:t>
      </w:r>
    </w:p>
    <w:p w14:paraId="6A56D496" w14:textId="77777777" w:rsidR="00D207EC" w:rsidRDefault="00B85AD2" w:rsidP="00B85AD2">
      <w:pPr>
        <w:spacing w:after="12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  <w:r w:rsidRPr="00B85AD2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 xml:space="preserve">Za provedbu projekta Općina Vladislavci bi se zadužila u iznosu od </w:t>
      </w:r>
      <w:r w:rsidR="00A012BC" w:rsidRPr="00A012BC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>364.324,12 EUR</w:t>
      </w:r>
      <w:r w:rsidRPr="00B85AD2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 xml:space="preserve">, te bi umanjivali iznos glavnice povlačenjem osiguranih sredstava u iznosu od </w:t>
      </w:r>
      <w:r w:rsidR="00A012BC" w:rsidRPr="00A012BC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 xml:space="preserve">364.324,12 </w:t>
      </w:r>
      <w:r w:rsidRPr="00B85AD2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>EUR, čime bi</w:t>
      </w:r>
      <w:r w:rsidR="00B314A0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 xml:space="preserve"> se omogućilo redovno financiranje projekta</w:t>
      </w:r>
      <w:r w:rsidRPr="00B85AD2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 xml:space="preserve"> </w:t>
      </w:r>
      <w:r w:rsidR="00B314A0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 xml:space="preserve"> te bi iznos glavnice bio vraćen za vrijeme trajanja projekta te ne bi ostalo ništa </w:t>
      </w:r>
      <w:r w:rsidRPr="00B85AD2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>za dugoročnu otplatu</w:t>
      </w:r>
      <w:r w:rsidR="00D207EC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>.</w:t>
      </w:r>
    </w:p>
    <w:p w14:paraId="427E033B" w14:textId="21275404" w:rsidR="00B85AD2" w:rsidRPr="00B85AD2" w:rsidRDefault="00D207EC" w:rsidP="00B85AD2">
      <w:pPr>
        <w:spacing w:after="12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 xml:space="preserve">Za provedbu projekta </w:t>
      </w:r>
      <w:r w:rsidRPr="00B85AD2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 xml:space="preserve">Općina Vladislavci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 xml:space="preserve">je </w:t>
      </w:r>
      <w:r w:rsidRPr="00B85AD2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 xml:space="preserve">zatražila indikativnu ponudu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 xml:space="preserve"> za zaduživanje od </w:t>
      </w:r>
      <w:r w:rsidRPr="00B85AD2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>Hrvatske banke za obnovu i razvitak (HBOR) sukladno uvjetima program kreditiranja EU projekti.</w:t>
      </w:r>
    </w:p>
    <w:p w14:paraId="774EBE74" w14:textId="18017E14" w:rsidR="00B85AD2" w:rsidRPr="00B85AD2" w:rsidRDefault="00B85AD2" w:rsidP="00B85AD2">
      <w:pPr>
        <w:spacing w:after="12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  <w:r w:rsidRPr="00B85AD2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 xml:space="preserve">Korištenje kredita bi trajalo do </w:t>
      </w:r>
      <w:r w:rsidR="00B314A0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>28</w:t>
      </w:r>
      <w:r w:rsidRPr="00B85AD2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 xml:space="preserve">. </w:t>
      </w:r>
      <w:r w:rsidR="00B314A0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>veljače</w:t>
      </w:r>
      <w:r w:rsidRPr="00B85AD2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 xml:space="preserve"> 202</w:t>
      </w:r>
      <w:r w:rsidR="00B314A0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>6</w:t>
      </w:r>
      <w:r w:rsidRPr="00B85AD2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 xml:space="preserve">. </w:t>
      </w:r>
      <w:r w:rsidR="00B314A0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>godine, bez počeka</w:t>
      </w:r>
      <w:r w:rsidRPr="00B85AD2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 xml:space="preserve">. Otplata kredita je u </w:t>
      </w:r>
      <w:r w:rsidR="00B314A0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>24</w:t>
      </w:r>
      <w:r w:rsidRPr="00B85AD2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 xml:space="preserve"> jednak</w:t>
      </w:r>
      <w:r w:rsidR="00B314A0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>e</w:t>
      </w:r>
      <w:r w:rsidRPr="00B85AD2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 xml:space="preserve"> uzastopn</w:t>
      </w:r>
      <w:r w:rsidR="00B314A0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>e</w:t>
      </w:r>
      <w:r w:rsidRPr="00B85AD2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 xml:space="preserve"> mjeseč</w:t>
      </w:r>
      <w:r w:rsidR="00B314A0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>ne</w:t>
      </w:r>
      <w:r w:rsidRPr="00B85AD2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 xml:space="preserve"> rat</w:t>
      </w:r>
      <w:r w:rsidR="00B314A0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>e</w:t>
      </w:r>
      <w:r w:rsidRPr="00B85AD2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 xml:space="preserve"> koje dospijevaju zadnjeg dana u mjesecu, a prva rata dospijeva 31. </w:t>
      </w:r>
      <w:r w:rsidR="00B314A0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>ožujka</w:t>
      </w:r>
      <w:r w:rsidRPr="00B85AD2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 xml:space="preserve"> 202</w:t>
      </w:r>
      <w:r w:rsidR="00B314A0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>6</w:t>
      </w:r>
      <w:r w:rsidRPr="00B85AD2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>. godine.</w:t>
      </w:r>
    </w:p>
    <w:p w14:paraId="22ED680C" w14:textId="77777777" w:rsidR="00B85AD2" w:rsidRPr="00B85AD2" w:rsidRDefault="00B85AD2" w:rsidP="00B85AD2">
      <w:pPr>
        <w:spacing w:after="12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08BD4A3D" w14:textId="27E2EF3F" w:rsidR="00B85AD2" w:rsidRPr="00B85AD2" w:rsidRDefault="00B85AD2" w:rsidP="00B85AD2">
      <w:pPr>
        <w:spacing w:after="12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  <w:r w:rsidRPr="00B85AD2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>Za provođenje ove Odluke osigur</w:t>
      </w:r>
      <w:r w:rsidR="00B314A0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 xml:space="preserve">ana su </w:t>
      </w:r>
      <w:r w:rsidRPr="00B85AD2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>sredstva u Proračunu Općine Vladislavci za 2024. godinu.</w:t>
      </w:r>
    </w:p>
    <w:p w14:paraId="60D5AA46" w14:textId="77777777" w:rsidR="00B85AD2" w:rsidRPr="00B85AD2" w:rsidRDefault="00B85AD2" w:rsidP="00B85AD2">
      <w:pPr>
        <w:spacing w:after="12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7FF22E65" w14:textId="77777777" w:rsidR="00B85AD2" w:rsidRPr="00B85AD2" w:rsidRDefault="00B85AD2" w:rsidP="00B85AD2">
      <w:pPr>
        <w:spacing w:after="12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  <w:r w:rsidRPr="00B85AD2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>Slijedom navedenog predlaže se donošenje Odluke u predloženom tekstu.</w:t>
      </w:r>
    </w:p>
    <w:p w14:paraId="08EAD946" w14:textId="77777777" w:rsidR="00B85AD2" w:rsidRPr="00B85AD2" w:rsidRDefault="00B85AD2" w:rsidP="00B85AD2">
      <w:pPr>
        <w:spacing w:after="120" w:line="240" w:lineRule="auto"/>
        <w:ind w:left="709" w:hanging="1222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349DFA38" w14:textId="77777777" w:rsidR="00B85AD2" w:rsidRPr="00B85AD2" w:rsidRDefault="00B85AD2" w:rsidP="00B85AD2">
      <w:pPr>
        <w:spacing w:after="12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2B94FB21" w14:textId="77777777" w:rsidR="00B85AD2" w:rsidRPr="00B85AD2" w:rsidRDefault="00B85AD2" w:rsidP="00B85AD2">
      <w:pPr>
        <w:spacing w:after="12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0D72F117" w14:textId="77777777" w:rsidR="00B85AD2" w:rsidRPr="00B85AD2" w:rsidRDefault="00B85AD2" w:rsidP="00B85AD2">
      <w:pPr>
        <w:spacing w:after="12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0D97B981" w14:textId="77777777" w:rsidR="00B85AD2" w:rsidRPr="00B85AD2" w:rsidRDefault="00B85AD2" w:rsidP="00B85AD2">
      <w:pPr>
        <w:spacing w:after="12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10B43B8B" w14:textId="77777777" w:rsidR="00B85AD2" w:rsidRPr="00B85AD2" w:rsidRDefault="00B85AD2" w:rsidP="00B85AD2">
      <w:pPr>
        <w:spacing w:after="12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1B1E2E01" w14:textId="76E3EE38" w:rsidR="009313DD" w:rsidRPr="0001622E" w:rsidRDefault="00115349" w:rsidP="00115349">
      <w:pPr>
        <w:jc w:val="both"/>
        <w:rPr>
          <w:rFonts w:ascii="Times New Roman" w:hAnsi="Times New Roman" w:cs="Times New Roman"/>
          <w:sz w:val="24"/>
        </w:rPr>
      </w:pPr>
      <w:r w:rsidRPr="00115349">
        <w:rPr>
          <w:rFonts w:ascii="Times New Roman" w:hAnsi="Times New Roman" w:cs="Times New Roman"/>
          <w:sz w:val="24"/>
        </w:rPr>
        <w:lastRenderedPageBreak/>
        <w:t xml:space="preserve">Na temelju članka 120. </w:t>
      </w:r>
      <w:r w:rsidR="005422BC">
        <w:rPr>
          <w:rFonts w:ascii="Times New Roman" w:hAnsi="Times New Roman" w:cs="Times New Roman"/>
          <w:sz w:val="24"/>
        </w:rPr>
        <w:t xml:space="preserve">stavak 3. </w:t>
      </w:r>
      <w:r w:rsidRPr="00115349">
        <w:rPr>
          <w:rFonts w:ascii="Times New Roman" w:hAnsi="Times New Roman" w:cs="Times New Roman"/>
          <w:sz w:val="24"/>
        </w:rPr>
        <w:t>Zakona o proračunu („Narodne novine“, broj 144/21), i članka 3</w:t>
      </w:r>
      <w:r>
        <w:rPr>
          <w:rFonts w:ascii="Times New Roman" w:hAnsi="Times New Roman" w:cs="Times New Roman"/>
          <w:sz w:val="24"/>
        </w:rPr>
        <w:t>0</w:t>
      </w:r>
      <w:r w:rsidRPr="00115349">
        <w:rPr>
          <w:rFonts w:ascii="Times New Roman" w:hAnsi="Times New Roman" w:cs="Times New Roman"/>
          <w:sz w:val="24"/>
        </w:rPr>
        <w:t xml:space="preserve">. Statuta </w:t>
      </w:r>
      <w:r>
        <w:rPr>
          <w:rFonts w:ascii="Times New Roman" w:hAnsi="Times New Roman" w:cs="Times New Roman"/>
          <w:sz w:val="24"/>
        </w:rPr>
        <w:t xml:space="preserve">Općine </w:t>
      </w:r>
      <w:r w:rsidR="00EB4ACC">
        <w:rPr>
          <w:rFonts w:ascii="Times New Roman" w:hAnsi="Times New Roman" w:cs="Times New Roman"/>
          <w:sz w:val="24"/>
        </w:rPr>
        <w:t>Vladislavci</w:t>
      </w:r>
      <w:r w:rsidRPr="00115349">
        <w:rPr>
          <w:rFonts w:ascii="Times New Roman" w:hAnsi="Times New Roman" w:cs="Times New Roman"/>
          <w:sz w:val="24"/>
        </w:rPr>
        <w:t xml:space="preserve"> („Službeni glasnik</w:t>
      </w:r>
      <w:r>
        <w:rPr>
          <w:rFonts w:ascii="Times New Roman" w:hAnsi="Times New Roman" w:cs="Times New Roman"/>
          <w:sz w:val="24"/>
        </w:rPr>
        <w:t>“</w:t>
      </w:r>
      <w:r w:rsidRPr="00115349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Općine </w:t>
      </w:r>
      <w:r w:rsidR="00EB4ACC">
        <w:rPr>
          <w:rFonts w:ascii="Times New Roman" w:hAnsi="Times New Roman" w:cs="Times New Roman"/>
          <w:sz w:val="24"/>
        </w:rPr>
        <w:t>Vladislavci</w:t>
      </w:r>
      <w:r w:rsidR="00F46CBC">
        <w:rPr>
          <w:rFonts w:ascii="Times New Roman" w:hAnsi="Times New Roman" w:cs="Times New Roman"/>
          <w:sz w:val="24"/>
        </w:rPr>
        <w:t xml:space="preserve"> broj</w:t>
      </w:r>
      <w:r w:rsidRPr="00115349">
        <w:rPr>
          <w:rFonts w:ascii="Times New Roman" w:hAnsi="Times New Roman" w:cs="Times New Roman"/>
          <w:sz w:val="24"/>
        </w:rPr>
        <w:t xml:space="preserve"> </w:t>
      </w:r>
      <w:r w:rsidR="00EB4ACC" w:rsidRPr="00EB4ACC">
        <w:rPr>
          <w:rFonts w:ascii="Times New Roman" w:hAnsi="Times New Roman" w:cs="Times New Roman"/>
          <w:sz w:val="24"/>
        </w:rPr>
        <w:t>3/13, 3/17, 2/18, 4/20, 5/20 - pročišćeni tekst, 8/20, 2/21 i 3/21 - pročišćeni tekst</w:t>
      </w:r>
      <w:r w:rsidRPr="00115349">
        <w:rPr>
          <w:rFonts w:ascii="Times New Roman" w:hAnsi="Times New Roman" w:cs="Times New Roman"/>
          <w:sz w:val="24"/>
        </w:rPr>
        <w:t>), Općinsk</w:t>
      </w:r>
      <w:r>
        <w:rPr>
          <w:rFonts w:ascii="Times New Roman" w:hAnsi="Times New Roman" w:cs="Times New Roman"/>
          <w:sz w:val="24"/>
        </w:rPr>
        <w:t xml:space="preserve">o vijeće Općine </w:t>
      </w:r>
      <w:r w:rsidR="00EB4ACC">
        <w:rPr>
          <w:rFonts w:ascii="Times New Roman" w:hAnsi="Times New Roman" w:cs="Times New Roman"/>
          <w:sz w:val="24"/>
        </w:rPr>
        <w:t>Vladislavci</w:t>
      </w:r>
      <w:r>
        <w:rPr>
          <w:rFonts w:ascii="Times New Roman" w:hAnsi="Times New Roman" w:cs="Times New Roman"/>
          <w:sz w:val="24"/>
        </w:rPr>
        <w:t xml:space="preserve"> na </w:t>
      </w:r>
      <w:r w:rsidR="007F6952">
        <w:rPr>
          <w:rFonts w:ascii="Times New Roman" w:hAnsi="Times New Roman" w:cs="Times New Roman"/>
          <w:sz w:val="24"/>
        </w:rPr>
        <w:t>4</w:t>
      </w:r>
      <w:r w:rsidR="00B263F4">
        <w:rPr>
          <w:rFonts w:ascii="Times New Roman" w:hAnsi="Times New Roman" w:cs="Times New Roman"/>
          <w:sz w:val="24"/>
        </w:rPr>
        <w:t>6</w:t>
      </w:r>
      <w:r w:rsidRPr="00115349">
        <w:rPr>
          <w:rFonts w:ascii="Times New Roman" w:hAnsi="Times New Roman" w:cs="Times New Roman"/>
          <w:sz w:val="24"/>
        </w:rPr>
        <w:t xml:space="preserve">. sjednici održanoj </w:t>
      </w:r>
      <w:r w:rsidR="00EB4ACC">
        <w:rPr>
          <w:rFonts w:ascii="Times New Roman" w:hAnsi="Times New Roman" w:cs="Times New Roman"/>
          <w:sz w:val="24"/>
        </w:rPr>
        <w:t>____________</w:t>
      </w:r>
      <w:r w:rsidR="00860F11">
        <w:rPr>
          <w:rFonts w:ascii="Times New Roman" w:hAnsi="Times New Roman" w:cs="Times New Roman"/>
          <w:sz w:val="24"/>
        </w:rPr>
        <w:t>.</w:t>
      </w:r>
      <w:r w:rsidRPr="00115349">
        <w:rPr>
          <w:rFonts w:ascii="Times New Roman" w:hAnsi="Times New Roman" w:cs="Times New Roman"/>
          <w:sz w:val="24"/>
        </w:rPr>
        <w:t xml:space="preserve"> godine donijelo je</w:t>
      </w:r>
    </w:p>
    <w:p w14:paraId="6FD79947" w14:textId="77777777" w:rsidR="0001622E" w:rsidRPr="00EB4ACC" w:rsidRDefault="0001622E" w:rsidP="0001622E">
      <w:pPr>
        <w:jc w:val="center"/>
        <w:rPr>
          <w:rFonts w:ascii="Times New Roman" w:hAnsi="Times New Roman" w:cs="Times New Roman"/>
          <w:b/>
          <w:bCs/>
          <w:sz w:val="24"/>
        </w:rPr>
      </w:pPr>
      <w:r w:rsidRPr="00EB4ACC">
        <w:rPr>
          <w:rFonts w:ascii="Times New Roman" w:hAnsi="Times New Roman" w:cs="Times New Roman"/>
          <w:b/>
          <w:bCs/>
          <w:sz w:val="24"/>
        </w:rPr>
        <w:t>ODLUKU</w:t>
      </w:r>
    </w:p>
    <w:p w14:paraId="3D202C7C" w14:textId="3612D0ED" w:rsidR="0001622E" w:rsidRPr="00EB4ACC" w:rsidRDefault="0001622E" w:rsidP="0001622E">
      <w:pPr>
        <w:jc w:val="center"/>
        <w:rPr>
          <w:rFonts w:ascii="Times New Roman" w:hAnsi="Times New Roman" w:cs="Times New Roman"/>
          <w:b/>
          <w:bCs/>
          <w:sz w:val="24"/>
        </w:rPr>
      </w:pPr>
      <w:bookmarkStart w:id="3" w:name="_Hlk178924536"/>
      <w:r w:rsidRPr="00EB4ACC">
        <w:rPr>
          <w:rFonts w:ascii="Times New Roman" w:hAnsi="Times New Roman" w:cs="Times New Roman"/>
          <w:b/>
          <w:bCs/>
          <w:sz w:val="24"/>
        </w:rPr>
        <w:t xml:space="preserve">o </w:t>
      </w:r>
      <w:r w:rsidR="00B263F4">
        <w:rPr>
          <w:rFonts w:ascii="Times New Roman" w:hAnsi="Times New Roman" w:cs="Times New Roman"/>
          <w:b/>
          <w:bCs/>
          <w:sz w:val="24"/>
        </w:rPr>
        <w:t xml:space="preserve">izmjeni Odluke o </w:t>
      </w:r>
      <w:bookmarkStart w:id="4" w:name="_Hlk184715214"/>
      <w:r w:rsidRPr="00EB4ACC">
        <w:rPr>
          <w:rFonts w:ascii="Times New Roman" w:hAnsi="Times New Roman" w:cs="Times New Roman"/>
          <w:b/>
          <w:bCs/>
          <w:sz w:val="24"/>
        </w:rPr>
        <w:t xml:space="preserve">zaduženju Općine </w:t>
      </w:r>
      <w:r w:rsidR="00EB4ACC" w:rsidRPr="00EB4ACC">
        <w:rPr>
          <w:rFonts w:ascii="Times New Roman" w:hAnsi="Times New Roman" w:cs="Times New Roman"/>
          <w:b/>
          <w:bCs/>
          <w:sz w:val="24"/>
        </w:rPr>
        <w:t>Vladislavci</w:t>
      </w:r>
      <w:r w:rsidRPr="00EB4ACC">
        <w:rPr>
          <w:rFonts w:ascii="Times New Roman" w:hAnsi="Times New Roman" w:cs="Times New Roman"/>
          <w:b/>
          <w:bCs/>
          <w:sz w:val="24"/>
        </w:rPr>
        <w:t xml:space="preserve"> za realizaciju kapitalnog projekta</w:t>
      </w:r>
    </w:p>
    <w:p w14:paraId="7BBA3EB7" w14:textId="22A6D8B3" w:rsidR="009313DD" w:rsidRPr="000D628A" w:rsidRDefault="007F6952" w:rsidP="000D628A">
      <w:pPr>
        <w:jc w:val="center"/>
        <w:rPr>
          <w:rFonts w:ascii="Times New Roman" w:hAnsi="Times New Roman" w:cs="Times New Roman"/>
          <w:b/>
          <w:bCs/>
          <w:sz w:val="24"/>
        </w:rPr>
      </w:pPr>
      <w:bookmarkStart w:id="5" w:name="_Hlk174102282"/>
      <w:r>
        <w:rPr>
          <w:rFonts w:ascii="Times New Roman" w:hAnsi="Times New Roman" w:cs="Times New Roman"/>
          <w:b/>
          <w:bCs/>
          <w:sz w:val="24"/>
        </w:rPr>
        <w:t xml:space="preserve">prekogranične suradnje IPA Hrvatska – Srbija 2021-2026. za projekt Energetski učinkovite zajednice ENGAGE </w:t>
      </w:r>
      <w:r w:rsidR="00EB4ACC" w:rsidRPr="00EB4ACC">
        <w:rPr>
          <w:rFonts w:ascii="Times New Roman" w:hAnsi="Times New Roman" w:cs="Times New Roman"/>
          <w:b/>
          <w:bCs/>
          <w:sz w:val="24"/>
        </w:rPr>
        <w:t xml:space="preserve"> broja </w:t>
      </w:r>
      <w:r>
        <w:rPr>
          <w:rFonts w:ascii="Times New Roman" w:hAnsi="Times New Roman" w:cs="Times New Roman"/>
          <w:b/>
          <w:bCs/>
          <w:sz w:val="24"/>
        </w:rPr>
        <w:t>2024 HR – RS00131 - ENGAGE</w:t>
      </w:r>
    </w:p>
    <w:bookmarkEnd w:id="3"/>
    <w:bookmarkEnd w:id="4"/>
    <w:bookmarkEnd w:id="5"/>
    <w:p w14:paraId="3304F143" w14:textId="77777777" w:rsidR="0001622E" w:rsidRPr="000D628A" w:rsidRDefault="0001622E" w:rsidP="0001622E">
      <w:pPr>
        <w:jc w:val="center"/>
        <w:rPr>
          <w:rFonts w:ascii="Times New Roman" w:hAnsi="Times New Roman" w:cs="Times New Roman"/>
          <w:b/>
          <w:bCs/>
          <w:sz w:val="24"/>
        </w:rPr>
      </w:pPr>
      <w:r w:rsidRPr="000D628A">
        <w:rPr>
          <w:rFonts w:ascii="Times New Roman" w:hAnsi="Times New Roman" w:cs="Times New Roman"/>
          <w:b/>
          <w:bCs/>
          <w:sz w:val="24"/>
        </w:rPr>
        <w:t>Članak 1.</w:t>
      </w:r>
    </w:p>
    <w:p w14:paraId="58396F5A" w14:textId="0FB2302B" w:rsidR="0001622E" w:rsidRDefault="00B263F4" w:rsidP="00B263F4">
      <w:pPr>
        <w:pStyle w:val="Odlomakpopisa"/>
        <w:numPr>
          <w:ilvl w:val="0"/>
          <w:numId w:val="3"/>
        </w:numPr>
        <w:ind w:left="284" w:hanging="284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U Odluci </w:t>
      </w:r>
      <w:bookmarkStart w:id="6" w:name="_Hlk184715342"/>
      <w:r>
        <w:rPr>
          <w:rFonts w:ascii="Times New Roman" w:hAnsi="Times New Roman" w:cs="Times New Roman"/>
          <w:sz w:val="24"/>
        </w:rPr>
        <w:t xml:space="preserve">o </w:t>
      </w:r>
      <w:r w:rsidRPr="00B263F4">
        <w:rPr>
          <w:rFonts w:ascii="Times New Roman" w:hAnsi="Times New Roman" w:cs="Times New Roman"/>
          <w:sz w:val="24"/>
        </w:rPr>
        <w:t>zaduženju Općine Vladislavci za realizaciju kapitalnog projekta</w:t>
      </w:r>
      <w:r>
        <w:rPr>
          <w:rFonts w:ascii="Times New Roman" w:hAnsi="Times New Roman" w:cs="Times New Roman"/>
          <w:sz w:val="24"/>
        </w:rPr>
        <w:t xml:space="preserve"> </w:t>
      </w:r>
      <w:r w:rsidRPr="00B263F4">
        <w:rPr>
          <w:rFonts w:ascii="Times New Roman" w:hAnsi="Times New Roman" w:cs="Times New Roman"/>
          <w:sz w:val="24"/>
        </w:rPr>
        <w:t xml:space="preserve">prekogranične suradnje IPA Hrvatska – Srbija 2021-2026. za projekt Energetski učinkovite zajednice ENGAGE  broja 2024 HR – RS00131 </w:t>
      </w:r>
      <w:r>
        <w:rPr>
          <w:rFonts w:ascii="Times New Roman" w:hAnsi="Times New Roman" w:cs="Times New Roman"/>
          <w:sz w:val="24"/>
        </w:rPr>
        <w:t>–</w:t>
      </w:r>
      <w:r w:rsidRPr="00B263F4">
        <w:rPr>
          <w:rFonts w:ascii="Times New Roman" w:hAnsi="Times New Roman" w:cs="Times New Roman"/>
          <w:sz w:val="24"/>
        </w:rPr>
        <w:t xml:space="preserve"> ENGAGE</w:t>
      </w:r>
      <w:r>
        <w:rPr>
          <w:rFonts w:ascii="Times New Roman" w:hAnsi="Times New Roman" w:cs="Times New Roman"/>
          <w:sz w:val="24"/>
        </w:rPr>
        <w:t xml:space="preserve"> </w:t>
      </w:r>
      <w:bookmarkEnd w:id="6"/>
      <w:r>
        <w:rPr>
          <w:rFonts w:ascii="Times New Roman" w:hAnsi="Times New Roman" w:cs="Times New Roman"/>
          <w:sz w:val="24"/>
        </w:rPr>
        <w:t>(„Službeni glasnik“ Općine Vladislavci broj 11/24) članak 3. mijenja se i sada glasi:</w:t>
      </w:r>
    </w:p>
    <w:p w14:paraId="7A927DF7" w14:textId="1B20C55F" w:rsidR="00B263F4" w:rsidRPr="00B263F4" w:rsidRDefault="00B263F4" w:rsidP="00B263F4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„ </w:t>
      </w:r>
      <w:r w:rsidRPr="00B263F4">
        <w:rPr>
          <w:rFonts w:ascii="Times New Roman" w:hAnsi="Times New Roman" w:cs="Times New Roman"/>
          <w:sz w:val="24"/>
        </w:rPr>
        <w:t xml:space="preserve">Kreditnim sredstvima iz članka 2. ove Odluke financirat će se odobreni EU  udio u realizaciji kapitalnog projekata Općine Vladislavci: prekogranične suradnje IPA Hrvatska – Srbija 2021-2026. za projekt Energetski učinkovite zajednice ENGAGE  broja 2024 HR – RS00131 - ENGAGE (oznaka u Proračunu: Program 1032 Projekt </w:t>
      </w:r>
      <w:proofErr w:type="spellStart"/>
      <w:r w:rsidRPr="00B263F4">
        <w:rPr>
          <w:rFonts w:ascii="Times New Roman" w:hAnsi="Times New Roman" w:cs="Times New Roman"/>
          <w:sz w:val="24"/>
        </w:rPr>
        <w:t>Interreg</w:t>
      </w:r>
      <w:proofErr w:type="spellEnd"/>
      <w:r w:rsidRPr="00B263F4">
        <w:rPr>
          <w:rFonts w:ascii="Times New Roman" w:hAnsi="Times New Roman" w:cs="Times New Roman"/>
          <w:sz w:val="24"/>
        </w:rPr>
        <w:t xml:space="preserve"> – IPA Hrvatska - Srbija) koji se sufinancira iz Ministarstva regionalnog razvoja i fondova Europske unije Republike Hrvatske, koji se sastoji od slijedećih aktivnosti: redovan rad, izgradnja solarnih elektrana na javne zgrade, izgradnja solarne autobusne stanice i nadzorni inženjer za izgradnju solarne elektrane i solarne autobusne stanice.</w:t>
      </w:r>
      <w:r>
        <w:rPr>
          <w:rFonts w:ascii="Times New Roman" w:hAnsi="Times New Roman" w:cs="Times New Roman"/>
          <w:sz w:val="24"/>
        </w:rPr>
        <w:t xml:space="preserve"> “</w:t>
      </w:r>
    </w:p>
    <w:p w14:paraId="2E71BD2B" w14:textId="77777777" w:rsidR="0001622E" w:rsidRPr="00900E39" w:rsidRDefault="0001622E" w:rsidP="0001622E">
      <w:pPr>
        <w:jc w:val="center"/>
        <w:rPr>
          <w:rFonts w:ascii="Times New Roman" w:hAnsi="Times New Roman" w:cs="Times New Roman"/>
          <w:b/>
          <w:bCs/>
          <w:sz w:val="24"/>
        </w:rPr>
      </w:pPr>
      <w:r w:rsidRPr="00900E39">
        <w:rPr>
          <w:rFonts w:ascii="Times New Roman" w:hAnsi="Times New Roman" w:cs="Times New Roman"/>
          <w:b/>
          <w:bCs/>
          <w:sz w:val="24"/>
        </w:rPr>
        <w:t>Članak 2.</w:t>
      </w:r>
    </w:p>
    <w:p w14:paraId="1EF2BD01" w14:textId="736CEBB1" w:rsidR="00B263F4" w:rsidRPr="00B263F4" w:rsidRDefault="00B263F4" w:rsidP="00B263F4">
      <w:pPr>
        <w:pStyle w:val="Odlomakpopisa"/>
        <w:numPr>
          <w:ilvl w:val="0"/>
          <w:numId w:val="11"/>
        </w:numPr>
        <w:ind w:left="284" w:hanging="284"/>
        <w:rPr>
          <w:rFonts w:ascii="Times New Roman" w:hAnsi="Times New Roman" w:cs="Times New Roman"/>
          <w:sz w:val="24"/>
        </w:rPr>
      </w:pPr>
      <w:r w:rsidRPr="00B263F4">
        <w:rPr>
          <w:rFonts w:ascii="Times New Roman" w:hAnsi="Times New Roman" w:cs="Times New Roman"/>
          <w:sz w:val="24"/>
        </w:rPr>
        <w:t>Ostale odredbe ove Odluke ostaju nepromijenjene.</w:t>
      </w:r>
    </w:p>
    <w:p w14:paraId="158AC3C2" w14:textId="2D34E1E0" w:rsidR="0001622E" w:rsidRDefault="0001622E" w:rsidP="0001622E">
      <w:pPr>
        <w:jc w:val="center"/>
        <w:rPr>
          <w:rFonts w:ascii="Times New Roman" w:hAnsi="Times New Roman" w:cs="Times New Roman"/>
          <w:b/>
          <w:bCs/>
          <w:sz w:val="24"/>
        </w:rPr>
      </w:pPr>
      <w:r w:rsidRPr="00900E39">
        <w:rPr>
          <w:rFonts w:ascii="Times New Roman" w:hAnsi="Times New Roman" w:cs="Times New Roman"/>
          <w:b/>
          <w:bCs/>
          <w:sz w:val="24"/>
        </w:rPr>
        <w:t xml:space="preserve">Članak </w:t>
      </w:r>
      <w:r w:rsidR="00B263F4">
        <w:rPr>
          <w:rFonts w:ascii="Times New Roman" w:hAnsi="Times New Roman" w:cs="Times New Roman"/>
          <w:b/>
          <w:bCs/>
          <w:sz w:val="24"/>
        </w:rPr>
        <w:t>3</w:t>
      </w:r>
      <w:r w:rsidRPr="00900E39">
        <w:rPr>
          <w:rFonts w:ascii="Times New Roman" w:hAnsi="Times New Roman" w:cs="Times New Roman"/>
          <w:b/>
          <w:bCs/>
          <w:sz w:val="24"/>
        </w:rPr>
        <w:t>.</w:t>
      </w:r>
    </w:p>
    <w:p w14:paraId="4CF96A79" w14:textId="24A15AB6" w:rsidR="00900E39" w:rsidRPr="00B263F4" w:rsidRDefault="00B263F4" w:rsidP="0001622E">
      <w:pPr>
        <w:pStyle w:val="Odlomakpopisa"/>
        <w:numPr>
          <w:ilvl w:val="0"/>
          <w:numId w:val="12"/>
        </w:numPr>
        <w:ind w:left="284" w:hanging="284"/>
        <w:jc w:val="both"/>
        <w:rPr>
          <w:rFonts w:ascii="Times New Roman" w:hAnsi="Times New Roman" w:cs="Times New Roman"/>
          <w:sz w:val="24"/>
        </w:rPr>
      </w:pPr>
      <w:r w:rsidRPr="00B263F4">
        <w:rPr>
          <w:rFonts w:ascii="Times New Roman" w:hAnsi="Times New Roman" w:cs="Times New Roman"/>
          <w:sz w:val="24"/>
        </w:rPr>
        <w:t xml:space="preserve">Ova Odluka stupa  na snagu </w:t>
      </w:r>
      <w:r>
        <w:rPr>
          <w:rFonts w:ascii="Times New Roman" w:hAnsi="Times New Roman" w:cs="Times New Roman"/>
          <w:sz w:val="24"/>
        </w:rPr>
        <w:t>prvog</w:t>
      </w:r>
      <w:r w:rsidRPr="00B263F4">
        <w:rPr>
          <w:rFonts w:ascii="Times New Roman" w:hAnsi="Times New Roman" w:cs="Times New Roman"/>
          <w:sz w:val="24"/>
        </w:rPr>
        <w:t xml:space="preserve"> dana od objave u „Službenom glasniku“ Općine Vladislavci.</w:t>
      </w:r>
    </w:p>
    <w:p w14:paraId="3A23517E" w14:textId="1407A5D7" w:rsidR="00900E39" w:rsidRDefault="00900E39" w:rsidP="0001622E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KLASA: 403-01/2</w:t>
      </w:r>
      <w:r w:rsidR="001001DE">
        <w:rPr>
          <w:rFonts w:ascii="Times New Roman" w:hAnsi="Times New Roman" w:cs="Times New Roman"/>
          <w:sz w:val="24"/>
        </w:rPr>
        <w:t>4</w:t>
      </w:r>
      <w:r>
        <w:rPr>
          <w:rFonts w:ascii="Times New Roman" w:hAnsi="Times New Roman" w:cs="Times New Roman"/>
          <w:sz w:val="24"/>
        </w:rPr>
        <w:t>-01/01</w:t>
      </w:r>
    </w:p>
    <w:p w14:paraId="32BED617" w14:textId="712807B9" w:rsidR="00900E39" w:rsidRDefault="00900E39" w:rsidP="0001622E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URBROJ: 2158-41-01-2</w:t>
      </w:r>
      <w:r w:rsidR="001001DE">
        <w:rPr>
          <w:rFonts w:ascii="Times New Roman" w:hAnsi="Times New Roman" w:cs="Times New Roman"/>
          <w:sz w:val="24"/>
        </w:rPr>
        <w:t>4</w:t>
      </w:r>
      <w:r>
        <w:rPr>
          <w:rFonts w:ascii="Times New Roman" w:hAnsi="Times New Roman" w:cs="Times New Roman"/>
          <w:sz w:val="24"/>
        </w:rPr>
        <w:t>-0</w:t>
      </w:r>
      <w:r w:rsidR="00B263F4">
        <w:rPr>
          <w:rFonts w:ascii="Times New Roman" w:hAnsi="Times New Roman" w:cs="Times New Roman"/>
          <w:sz w:val="24"/>
        </w:rPr>
        <w:t>7</w:t>
      </w:r>
    </w:p>
    <w:p w14:paraId="7A806487" w14:textId="6E2F3178" w:rsidR="00900E39" w:rsidRDefault="00900E39" w:rsidP="0001622E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Vladislavci, _____________</w:t>
      </w:r>
    </w:p>
    <w:p w14:paraId="50858965" w14:textId="77777777" w:rsidR="00860F11" w:rsidRDefault="00860F11" w:rsidP="0001622E">
      <w:pPr>
        <w:jc w:val="both"/>
        <w:rPr>
          <w:rFonts w:ascii="Times New Roman" w:hAnsi="Times New Roman" w:cs="Times New Roman"/>
          <w:sz w:val="24"/>
        </w:rPr>
      </w:pPr>
    </w:p>
    <w:p w14:paraId="2DF4BD56" w14:textId="77777777" w:rsidR="00F46CBC" w:rsidRDefault="0001622E" w:rsidP="00F46CBC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</w:t>
      </w:r>
    </w:p>
    <w:p w14:paraId="73E4C781" w14:textId="053888CC" w:rsidR="00900E39" w:rsidRDefault="00900E39" w:rsidP="00900E39">
      <w:pPr>
        <w:ind w:firstLine="453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PREDSJEDNIK</w:t>
      </w:r>
    </w:p>
    <w:p w14:paraId="21105753" w14:textId="7902B4ED" w:rsidR="00860F11" w:rsidRDefault="00900E39" w:rsidP="00900E39">
      <w:pPr>
        <w:ind w:firstLine="453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OPĆINSKOG VIJEĆA</w:t>
      </w:r>
    </w:p>
    <w:p w14:paraId="7A7C0880" w14:textId="06E0F318" w:rsidR="00900E39" w:rsidRDefault="00900E39" w:rsidP="00900E39">
      <w:pPr>
        <w:ind w:firstLine="453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Krunoslav </w:t>
      </w:r>
      <w:proofErr w:type="spellStart"/>
      <w:r>
        <w:rPr>
          <w:rFonts w:ascii="Times New Roman" w:hAnsi="Times New Roman" w:cs="Times New Roman"/>
          <w:sz w:val="24"/>
          <w:szCs w:val="24"/>
        </w:rPr>
        <w:t>Morović</w:t>
      </w:r>
      <w:proofErr w:type="spellEnd"/>
    </w:p>
    <w:p w14:paraId="22A2C270" w14:textId="4C3ADDC5" w:rsidR="00900E39" w:rsidRPr="00860F11" w:rsidRDefault="00900E39" w:rsidP="00F46CBC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D8DB7E7" w14:textId="27BD338D" w:rsidR="0001622E" w:rsidRPr="00B263F4" w:rsidRDefault="00860F11" w:rsidP="00B263F4">
      <w:pPr>
        <w:spacing w:after="0" w:line="240" w:lineRule="atLeast"/>
      </w:pPr>
      <w:r w:rsidRPr="00860F11">
        <w:rPr>
          <w:rFonts w:ascii="Times New Roman" w:hAnsi="Times New Roman" w:cs="Times New Roman"/>
          <w:sz w:val="24"/>
          <w:szCs w:val="24"/>
        </w:rPr>
        <w:tab/>
      </w:r>
      <w:r w:rsidRPr="00860F11">
        <w:rPr>
          <w:rFonts w:ascii="Times New Roman" w:hAnsi="Times New Roman" w:cs="Times New Roman"/>
          <w:sz w:val="24"/>
          <w:szCs w:val="24"/>
        </w:rPr>
        <w:tab/>
      </w:r>
      <w:r w:rsidRPr="00860F11">
        <w:rPr>
          <w:rFonts w:ascii="Times New Roman" w:hAnsi="Times New Roman" w:cs="Times New Roman"/>
          <w:sz w:val="24"/>
          <w:szCs w:val="24"/>
        </w:rPr>
        <w:tab/>
      </w:r>
      <w:r w:rsidRPr="00860F11">
        <w:rPr>
          <w:rFonts w:ascii="Times New Roman" w:hAnsi="Times New Roman" w:cs="Times New Roman"/>
          <w:sz w:val="24"/>
          <w:szCs w:val="24"/>
        </w:rPr>
        <w:tab/>
      </w:r>
      <w:r w:rsidRPr="00860F11">
        <w:rPr>
          <w:rFonts w:ascii="Times New Roman" w:hAnsi="Times New Roman" w:cs="Times New Roman"/>
          <w:sz w:val="24"/>
          <w:szCs w:val="24"/>
        </w:rPr>
        <w:tab/>
      </w:r>
      <w:r w:rsidRPr="00860F11">
        <w:rPr>
          <w:rFonts w:ascii="Times New Roman" w:hAnsi="Times New Roman" w:cs="Times New Roman"/>
          <w:sz w:val="24"/>
          <w:szCs w:val="24"/>
        </w:rPr>
        <w:tab/>
      </w:r>
      <w:r w:rsidRPr="00860F11">
        <w:rPr>
          <w:rFonts w:ascii="Times New Roman" w:hAnsi="Times New Roman" w:cs="Times New Roman"/>
          <w:sz w:val="24"/>
          <w:szCs w:val="24"/>
        </w:rPr>
        <w:tab/>
      </w:r>
      <w:r w:rsidRPr="00860F11">
        <w:rPr>
          <w:rFonts w:ascii="Times New Roman" w:hAnsi="Times New Roman" w:cs="Times New Roman"/>
          <w:sz w:val="24"/>
          <w:szCs w:val="24"/>
        </w:rPr>
        <w:tab/>
      </w:r>
    </w:p>
    <w:sectPr w:rsidR="0001622E" w:rsidRPr="00B263F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97C2641" w14:textId="77777777" w:rsidR="00944565" w:rsidRDefault="00944565">
      <w:pPr>
        <w:spacing w:after="0" w:line="240" w:lineRule="auto"/>
      </w:pPr>
      <w:r>
        <w:separator/>
      </w:r>
    </w:p>
  </w:endnote>
  <w:endnote w:type="continuationSeparator" w:id="0">
    <w:p w14:paraId="4C907B00" w14:textId="77777777" w:rsidR="00944565" w:rsidRDefault="009445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CB3CA34" w14:textId="77777777" w:rsidR="00944565" w:rsidRDefault="00944565">
      <w:pPr>
        <w:spacing w:after="0" w:line="240" w:lineRule="auto"/>
      </w:pPr>
      <w:r>
        <w:separator/>
      </w:r>
    </w:p>
  </w:footnote>
  <w:footnote w:type="continuationSeparator" w:id="0">
    <w:p w14:paraId="4FCD08EA" w14:textId="77777777" w:rsidR="00944565" w:rsidRDefault="009445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89F3EDB"/>
    <w:multiLevelType w:val="hybridMultilevel"/>
    <w:tmpl w:val="B0CC177A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4406A9"/>
    <w:multiLevelType w:val="multilevel"/>
    <w:tmpl w:val="813C512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CC84D71"/>
    <w:multiLevelType w:val="hybridMultilevel"/>
    <w:tmpl w:val="C2D287D2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7763DA"/>
    <w:multiLevelType w:val="hybridMultilevel"/>
    <w:tmpl w:val="821AC2A2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6C2E81"/>
    <w:multiLevelType w:val="hybridMultilevel"/>
    <w:tmpl w:val="53404142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362F2E"/>
    <w:multiLevelType w:val="hybridMultilevel"/>
    <w:tmpl w:val="6DC49352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D17977"/>
    <w:multiLevelType w:val="hybridMultilevel"/>
    <w:tmpl w:val="17BCE256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3D645C"/>
    <w:multiLevelType w:val="multilevel"/>
    <w:tmpl w:val="D42A020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6A546881"/>
    <w:multiLevelType w:val="hybridMultilevel"/>
    <w:tmpl w:val="EC7018A6"/>
    <w:lvl w:ilvl="0" w:tplc="28AA4DA4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007FCF"/>
    <w:multiLevelType w:val="hybridMultilevel"/>
    <w:tmpl w:val="72FE1DE2"/>
    <w:lvl w:ilvl="0" w:tplc="C26648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9FC16E2"/>
    <w:multiLevelType w:val="hybridMultilevel"/>
    <w:tmpl w:val="B27CB982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083C57"/>
    <w:multiLevelType w:val="hybridMultilevel"/>
    <w:tmpl w:val="979A8E1A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35740583">
    <w:abstractNumId w:val="1"/>
  </w:num>
  <w:num w:numId="2" w16cid:durableId="1716812715">
    <w:abstractNumId w:val="7"/>
  </w:num>
  <w:num w:numId="3" w16cid:durableId="1971981173">
    <w:abstractNumId w:val="5"/>
  </w:num>
  <w:num w:numId="4" w16cid:durableId="1455103067">
    <w:abstractNumId w:val="6"/>
  </w:num>
  <w:num w:numId="5" w16cid:durableId="2081101445">
    <w:abstractNumId w:val="8"/>
  </w:num>
  <w:num w:numId="6" w16cid:durableId="742027897">
    <w:abstractNumId w:val="2"/>
  </w:num>
  <w:num w:numId="7" w16cid:durableId="2111579686">
    <w:abstractNumId w:val="4"/>
  </w:num>
  <w:num w:numId="8" w16cid:durableId="750201616">
    <w:abstractNumId w:val="3"/>
  </w:num>
  <w:num w:numId="9" w16cid:durableId="177737767">
    <w:abstractNumId w:val="9"/>
  </w:num>
  <w:num w:numId="10" w16cid:durableId="1897546047">
    <w:abstractNumId w:val="0"/>
  </w:num>
  <w:num w:numId="11" w16cid:durableId="1276331187">
    <w:abstractNumId w:val="10"/>
  </w:num>
  <w:num w:numId="12" w16cid:durableId="72896593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622E"/>
    <w:rsid w:val="0001622E"/>
    <w:rsid w:val="00056C66"/>
    <w:rsid w:val="000849D0"/>
    <w:rsid w:val="00093DE4"/>
    <w:rsid w:val="000A3317"/>
    <w:rsid w:val="000D143D"/>
    <w:rsid w:val="000D3F73"/>
    <w:rsid w:val="000D628A"/>
    <w:rsid w:val="000F52F0"/>
    <w:rsid w:val="001001DE"/>
    <w:rsid w:val="00115349"/>
    <w:rsid w:val="001331A7"/>
    <w:rsid w:val="001530A6"/>
    <w:rsid w:val="001D4D48"/>
    <w:rsid w:val="002028FE"/>
    <w:rsid w:val="00267492"/>
    <w:rsid w:val="002875B8"/>
    <w:rsid w:val="002D4F35"/>
    <w:rsid w:val="003839FB"/>
    <w:rsid w:val="003F615C"/>
    <w:rsid w:val="0040046D"/>
    <w:rsid w:val="0044414D"/>
    <w:rsid w:val="00464261"/>
    <w:rsid w:val="00476379"/>
    <w:rsid w:val="00492314"/>
    <w:rsid w:val="004B0E04"/>
    <w:rsid w:val="004E1EA9"/>
    <w:rsid w:val="004E2E4F"/>
    <w:rsid w:val="00530A0D"/>
    <w:rsid w:val="00532407"/>
    <w:rsid w:val="005422BC"/>
    <w:rsid w:val="005923D8"/>
    <w:rsid w:val="005B1CC6"/>
    <w:rsid w:val="005C3B1A"/>
    <w:rsid w:val="006066D5"/>
    <w:rsid w:val="00616ED4"/>
    <w:rsid w:val="0062649A"/>
    <w:rsid w:val="00631AAA"/>
    <w:rsid w:val="00674DDE"/>
    <w:rsid w:val="00692EA3"/>
    <w:rsid w:val="006D2845"/>
    <w:rsid w:val="00710653"/>
    <w:rsid w:val="00721C52"/>
    <w:rsid w:val="00723DC2"/>
    <w:rsid w:val="00755943"/>
    <w:rsid w:val="0077752C"/>
    <w:rsid w:val="007932B4"/>
    <w:rsid w:val="007E56E9"/>
    <w:rsid w:val="007F11FB"/>
    <w:rsid w:val="007F6952"/>
    <w:rsid w:val="00802278"/>
    <w:rsid w:val="00816C5D"/>
    <w:rsid w:val="00860F11"/>
    <w:rsid w:val="008801AE"/>
    <w:rsid w:val="008A4D38"/>
    <w:rsid w:val="008E1FC4"/>
    <w:rsid w:val="008E1FF6"/>
    <w:rsid w:val="00900E39"/>
    <w:rsid w:val="009313DD"/>
    <w:rsid w:val="009370D4"/>
    <w:rsid w:val="00944565"/>
    <w:rsid w:val="00954A8C"/>
    <w:rsid w:val="00987FC9"/>
    <w:rsid w:val="00994EAB"/>
    <w:rsid w:val="009C12A6"/>
    <w:rsid w:val="009E7B02"/>
    <w:rsid w:val="00A012BC"/>
    <w:rsid w:val="00A37840"/>
    <w:rsid w:val="00A644EC"/>
    <w:rsid w:val="00A92814"/>
    <w:rsid w:val="00B120EE"/>
    <w:rsid w:val="00B263F4"/>
    <w:rsid w:val="00B314A0"/>
    <w:rsid w:val="00B76DB7"/>
    <w:rsid w:val="00B85AD2"/>
    <w:rsid w:val="00B86BEE"/>
    <w:rsid w:val="00BA573C"/>
    <w:rsid w:val="00C074A3"/>
    <w:rsid w:val="00C123E5"/>
    <w:rsid w:val="00C230E7"/>
    <w:rsid w:val="00C342F3"/>
    <w:rsid w:val="00C44E7C"/>
    <w:rsid w:val="00CA30D2"/>
    <w:rsid w:val="00CE2F7C"/>
    <w:rsid w:val="00CE309C"/>
    <w:rsid w:val="00CE7301"/>
    <w:rsid w:val="00D207EC"/>
    <w:rsid w:val="00D2130C"/>
    <w:rsid w:val="00D23613"/>
    <w:rsid w:val="00D87F61"/>
    <w:rsid w:val="00DB648B"/>
    <w:rsid w:val="00DB6BAD"/>
    <w:rsid w:val="00E4639A"/>
    <w:rsid w:val="00EB4385"/>
    <w:rsid w:val="00EB4ACC"/>
    <w:rsid w:val="00EC3CDB"/>
    <w:rsid w:val="00EF7436"/>
    <w:rsid w:val="00F46CBC"/>
    <w:rsid w:val="00F93268"/>
    <w:rsid w:val="00FD154B"/>
    <w:rsid w:val="00FE02AF"/>
    <w:rsid w:val="00FE7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8AE921"/>
  <w15:chartTrackingRefBased/>
  <w15:docId w15:val="{7BF883B9-D6D6-49A0-9F11-B55D06203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Bodytext">
    <w:name w:val="Body text_"/>
    <w:basedOn w:val="Zadanifontodlomka"/>
    <w:link w:val="Tijeloteksta3"/>
    <w:rsid w:val="00EC3CD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Tijeloteksta1">
    <w:name w:val="Tijelo teksta1"/>
    <w:basedOn w:val="Bodytext"/>
    <w:rsid w:val="00EC3CDB"/>
    <w:rPr>
      <w:rFonts w:ascii="Times New Roman" w:eastAsia="Times New Roman" w:hAnsi="Times New Roman" w:cs="Times New Roman"/>
      <w:color w:val="000000"/>
      <w:spacing w:val="0"/>
      <w:w w:val="100"/>
      <w:position w:val="0"/>
      <w:sz w:val="19"/>
      <w:szCs w:val="19"/>
      <w:shd w:val="clear" w:color="auto" w:fill="FFFFFF"/>
      <w:lang w:val="hr-HR"/>
    </w:rPr>
  </w:style>
  <w:style w:type="paragraph" w:customStyle="1" w:styleId="Tijeloteksta3">
    <w:name w:val="Tijelo teksta3"/>
    <w:basedOn w:val="Normal"/>
    <w:link w:val="Bodytext"/>
    <w:rsid w:val="00EC3CDB"/>
    <w:pPr>
      <w:widowControl w:val="0"/>
      <w:shd w:val="clear" w:color="auto" w:fill="FFFFFF"/>
      <w:spacing w:after="420" w:line="254" w:lineRule="exact"/>
    </w:pPr>
    <w:rPr>
      <w:rFonts w:ascii="Times New Roman" w:eastAsia="Times New Roman" w:hAnsi="Times New Roman" w:cs="Times New Roman"/>
      <w:sz w:val="19"/>
      <w:szCs w:val="19"/>
    </w:rPr>
  </w:style>
  <w:style w:type="paragraph" w:styleId="Odlomakpopisa">
    <w:name w:val="List Paragraph"/>
    <w:basedOn w:val="Normal"/>
    <w:uiPriority w:val="34"/>
    <w:qFormat/>
    <w:rsid w:val="00900E39"/>
    <w:pPr>
      <w:ind w:left="720"/>
      <w:contextualSpacing/>
    </w:pPr>
  </w:style>
  <w:style w:type="paragraph" w:styleId="Tijeloteksta">
    <w:name w:val="Body Text"/>
    <w:basedOn w:val="Normal"/>
    <w:link w:val="TijelotekstaChar"/>
    <w:rsid w:val="00B85AD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TijelotekstaChar">
    <w:name w:val="Tijelo teksta Char"/>
    <w:basedOn w:val="Zadanifontodlomka"/>
    <w:link w:val="Tijeloteksta"/>
    <w:rsid w:val="00B85AD2"/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261</TotalTime>
  <Pages>4</Pages>
  <Words>775</Words>
  <Characters>4420</Characters>
  <Application>Microsoft Office Word</Application>
  <DocSecurity>0</DocSecurity>
  <Lines>36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OpcinaPC2020</cp:lastModifiedBy>
  <cp:revision>17</cp:revision>
  <cp:lastPrinted>2024-12-10T09:03:00Z</cp:lastPrinted>
  <dcterms:created xsi:type="dcterms:W3CDTF">2023-06-28T12:50:00Z</dcterms:created>
  <dcterms:modified xsi:type="dcterms:W3CDTF">2024-12-10T09:03:00Z</dcterms:modified>
</cp:coreProperties>
</file>